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97CCE" w14:textId="5A81C5C0" w:rsidR="00032AFC" w:rsidRDefault="00032AFC" w:rsidP="00C83D82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0072FF8F" w14:textId="77777777" w:rsidR="00C0418A" w:rsidRPr="00AC7B57" w:rsidRDefault="00C0418A" w:rsidP="00C0418A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 w:val="8"/>
          <w:szCs w:val="6"/>
        </w:rPr>
      </w:pPr>
    </w:p>
    <w:p w14:paraId="56C2B1EB" w14:textId="5ABA7E65" w:rsidR="00C0418A" w:rsidRPr="009279CE" w:rsidRDefault="00C0418A" w:rsidP="00C0418A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bCs/>
          <w:color w:val="FFFFFF"/>
          <w:szCs w:val="18"/>
        </w:rPr>
      </w:pPr>
      <w:r w:rsidRPr="009279CE">
        <w:rPr>
          <w:rFonts w:ascii="Century Gothic" w:hAnsi="Century Gothic" w:cs="Calibri"/>
          <w:bCs/>
          <w:color w:val="FFFFFF"/>
          <w:szCs w:val="18"/>
        </w:rPr>
        <w:t>ELEMENTS</w:t>
      </w:r>
      <w:r>
        <w:rPr>
          <w:rFonts w:ascii="Century Gothic" w:hAnsi="Century Gothic" w:cs="Calibri"/>
          <w:bCs/>
          <w:color w:val="FFFFFF"/>
          <w:szCs w:val="18"/>
        </w:rPr>
        <w:t xml:space="preserve"> D’APPRECIATION DES RISQUES</w:t>
      </w:r>
      <w:r w:rsidRPr="009279CE">
        <w:rPr>
          <w:rFonts w:ascii="Century Gothic" w:hAnsi="Century Gothic" w:cs="Calibri"/>
          <w:bCs/>
          <w:color w:val="FFFFFF"/>
          <w:szCs w:val="18"/>
        </w:rPr>
        <w:t xml:space="preserve"> – </w:t>
      </w:r>
      <w:r>
        <w:rPr>
          <w:rFonts w:ascii="Century Gothic" w:hAnsi="Century Gothic" w:cs="Calibri"/>
          <w:bCs/>
          <w:color w:val="FFFFFF"/>
          <w:szCs w:val="18"/>
        </w:rPr>
        <w:t>PORT</w:t>
      </w:r>
    </w:p>
    <w:p w14:paraId="06305B38" w14:textId="77777777" w:rsidR="00C0418A" w:rsidRPr="0033447B" w:rsidRDefault="00C0418A" w:rsidP="00C0418A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6"/>
          <w:szCs w:val="14"/>
        </w:rPr>
      </w:pPr>
    </w:p>
    <w:p w14:paraId="08281FEE" w14:textId="77777777" w:rsidR="00C0418A" w:rsidRPr="00AC7B57" w:rsidRDefault="00C0418A" w:rsidP="00C0418A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14"/>
        </w:rPr>
      </w:pPr>
      <w:r w:rsidRPr="00AC7B57">
        <w:rPr>
          <w:rFonts w:ascii="Century Gothic" w:hAnsi="Century Gothic" w:cs="Calibri"/>
          <w:bCs/>
          <w:color w:val="FFFFFF"/>
          <w:sz w:val="14"/>
        </w:rPr>
        <w:t>IMPORTANT : Les réponses apportées au présent questionnaire reflètent la situation à la date de l’établissement du cahier des charges et ne présagent pas de la situation à venir. Elles ont pour but d’éclairer l’assureur sur les risques présentés par le souscripteur et en faciliter l’appréciation. L’assureur pourra demander chaque année au souscripteur l’actualisation du présent questionnaire à sa seule diligence</w:t>
      </w:r>
      <w:r w:rsidRPr="00AC7B57">
        <w:rPr>
          <w:rFonts w:ascii="Century Gothic" w:hAnsi="Century Gothic" w:cs="Calibri"/>
          <w:color w:val="FFFFFF"/>
          <w:sz w:val="14"/>
        </w:rPr>
        <w:t>.</w:t>
      </w:r>
    </w:p>
    <w:p w14:paraId="065DA3DD" w14:textId="77777777" w:rsidR="00C0418A" w:rsidRPr="00AC7B57" w:rsidRDefault="00C0418A" w:rsidP="00C0418A">
      <w:pPr>
        <w:shd w:val="clear" w:color="auto" w:fill="215867"/>
        <w:tabs>
          <w:tab w:val="left" w:pos="4181"/>
          <w:tab w:val="decimal" w:pos="7938"/>
        </w:tabs>
        <w:spacing w:line="276" w:lineRule="auto"/>
        <w:jc w:val="center"/>
        <w:rPr>
          <w:rFonts w:ascii="Century Gothic" w:hAnsi="Century Gothic" w:cs="Calibri"/>
          <w:color w:val="FFFFFF"/>
          <w:sz w:val="8"/>
        </w:rPr>
      </w:pPr>
    </w:p>
    <w:p w14:paraId="6EF02CF5" w14:textId="77777777" w:rsidR="00032AFC" w:rsidRPr="00C83D82" w:rsidRDefault="00032AFC" w:rsidP="00290B2B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</w:p>
    <w:p w14:paraId="7209E68A" w14:textId="62C5D21C" w:rsidR="00C83D82" w:rsidRPr="00C83D82" w:rsidRDefault="00C83D82" w:rsidP="00C83D82">
      <w:pPr>
        <w:tabs>
          <w:tab w:val="left" w:pos="7201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Calibri"/>
          <w:sz w:val="18"/>
          <w:szCs w:val="18"/>
        </w:rPr>
      </w:pPr>
      <w:r w:rsidRPr="00C83D82">
        <w:rPr>
          <w:rFonts w:ascii="Century Gothic" w:hAnsi="Century Gothic" w:cs="Calibri"/>
          <w:b/>
          <w:sz w:val="18"/>
          <w:szCs w:val="18"/>
        </w:rPr>
        <w:t xml:space="preserve">NOM du souscripteur :   </w:t>
      </w:r>
      <w:r w:rsidR="004074FC">
        <w:rPr>
          <w:rFonts w:ascii="Century Gothic" w:hAnsi="Century Gothic" w:cs="Calibri"/>
          <w:b/>
          <w:sz w:val="18"/>
          <w:szCs w:val="18"/>
        </w:rPr>
        <w:t>GRAND PORT MARITIME DE LA GUYANE</w:t>
      </w:r>
      <w:r w:rsidRPr="00C83D82">
        <w:rPr>
          <w:rFonts w:ascii="Century Gothic" w:hAnsi="Century Gothic" w:cs="Calibri"/>
          <w:b/>
          <w:sz w:val="18"/>
          <w:szCs w:val="18"/>
        </w:rPr>
        <w:t xml:space="preserve">   </w:t>
      </w:r>
      <w:r w:rsidRPr="00C83D82">
        <w:rPr>
          <w:rFonts w:ascii="Century Gothic" w:hAnsi="Century Gothic" w:cs="Calibri"/>
          <w:sz w:val="18"/>
          <w:szCs w:val="18"/>
        </w:rPr>
        <w:t xml:space="preserve">N° SIREN : </w:t>
      </w:r>
      <w:r w:rsidR="004074FC">
        <w:rPr>
          <w:rFonts w:ascii="Century Gothic" w:hAnsi="Century Gothic" w:cs="Calibri"/>
          <w:sz w:val="18"/>
          <w:szCs w:val="18"/>
          <w:shd w:val="clear" w:color="auto" w:fill="D9D9D9"/>
        </w:rPr>
        <w:t xml:space="preserve"> 789 899 242 </w:t>
      </w:r>
    </w:p>
    <w:p w14:paraId="299E9CDC" w14:textId="77777777" w:rsidR="00032AFC" w:rsidRDefault="00032AFC" w:rsidP="00C83D82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</w:p>
    <w:p w14:paraId="00DE3539" w14:textId="1957DA3C" w:rsidR="00C83D82" w:rsidRPr="00C83D82" w:rsidRDefault="00C83D82" w:rsidP="00C83D82">
      <w:pPr>
        <w:tabs>
          <w:tab w:val="left" w:pos="7201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Calibri"/>
          <w:sz w:val="18"/>
          <w:szCs w:val="18"/>
        </w:rPr>
      </w:pPr>
      <w:r w:rsidRPr="00C83D82">
        <w:rPr>
          <w:rFonts w:ascii="Century Gothic" w:hAnsi="Century Gothic" w:cs="Calibri"/>
          <w:sz w:val="18"/>
          <w:szCs w:val="18"/>
        </w:rPr>
        <w:t xml:space="preserve">Adresse administrative : </w:t>
      </w:r>
      <w:r w:rsidR="00C55E45">
        <w:rPr>
          <w:rFonts w:ascii="Century Gothic" w:hAnsi="Century Gothic" w:cs="Calibri"/>
          <w:sz w:val="18"/>
          <w:szCs w:val="18"/>
        </w:rPr>
        <w:t xml:space="preserve">Zone portuaire de </w:t>
      </w:r>
      <w:proofErr w:type="spellStart"/>
      <w:r w:rsidR="00C55E45">
        <w:rPr>
          <w:rFonts w:ascii="Century Gothic" w:hAnsi="Century Gothic" w:cs="Calibri"/>
          <w:sz w:val="18"/>
          <w:szCs w:val="18"/>
        </w:rPr>
        <w:t>Degrad</w:t>
      </w:r>
      <w:proofErr w:type="spellEnd"/>
      <w:r w:rsidR="00C55E45">
        <w:rPr>
          <w:rFonts w:ascii="Century Gothic" w:hAnsi="Century Gothic" w:cs="Calibri"/>
          <w:sz w:val="18"/>
          <w:szCs w:val="18"/>
        </w:rPr>
        <w:t xml:space="preserve"> des Cannes – 97354 REMIRE-MONTJOLY</w:t>
      </w:r>
    </w:p>
    <w:p w14:paraId="5CE61EC9" w14:textId="291B9774" w:rsidR="00F11396" w:rsidRDefault="00F11396" w:rsidP="00187E5A">
      <w:pPr>
        <w:tabs>
          <w:tab w:val="left" w:pos="5103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</w:p>
    <w:p w14:paraId="228DF51D" w14:textId="77777777" w:rsidR="00032AFC" w:rsidRPr="00C83D82" w:rsidRDefault="00032AFC" w:rsidP="00187E5A">
      <w:pPr>
        <w:tabs>
          <w:tab w:val="left" w:pos="5103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</w:p>
    <w:p w14:paraId="0337E17C" w14:textId="77777777" w:rsidR="00604BAC" w:rsidRPr="00C83D82" w:rsidRDefault="00850F54" w:rsidP="00604BAC">
      <w:pPr>
        <w:jc w:val="both"/>
        <w:rPr>
          <w:rFonts w:ascii="Century Gothic" w:hAnsi="Century Gothic" w:cs="Arial"/>
          <w:b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- S’agit-il d’un port  fluvial / lacustre / maritime / plaisance / pêche) : </w:t>
      </w:r>
      <w:r w:rsidR="00E372A5" w:rsidRPr="00C83D82">
        <w:rPr>
          <w:rFonts w:ascii="Century Gothic" w:hAnsi="Century Gothic" w:cs="Arial"/>
          <w:b/>
          <w:sz w:val="18"/>
          <w:szCs w:val="18"/>
        </w:rPr>
        <w:t>joindre règlement intérieur avec usagers</w:t>
      </w:r>
    </w:p>
    <w:p w14:paraId="11D20B12" w14:textId="77777777" w:rsidR="00F11396" w:rsidRPr="00C83D82" w:rsidRDefault="00F11396" w:rsidP="00F11396">
      <w:pPr>
        <w:jc w:val="both"/>
        <w:rPr>
          <w:rFonts w:ascii="Century Gothic" w:hAnsi="Century Gothic" w:cs="Arial"/>
          <w:sz w:val="18"/>
          <w:szCs w:val="18"/>
        </w:rPr>
      </w:pPr>
    </w:p>
    <w:p w14:paraId="41FF6DC9" w14:textId="3FBE7EA0" w:rsidR="00F11396" w:rsidRPr="00C83D82" w:rsidRDefault="00F11396" w:rsidP="00F11396">
      <w:pPr>
        <w:ind w:firstLine="708"/>
        <w:jc w:val="both"/>
        <w:rPr>
          <w:rFonts w:ascii="Century Gothic" w:hAnsi="Century Gothic" w:cs="Arial"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- fluvial : 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59204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Pr="00C83D82">
        <w:rPr>
          <w:rFonts w:ascii="Century Gothic" w:hAnsi="Century Gothic" w:cs="Arial"/>
          <w:sz w:val="18"/>
          <w:szCs w:val="18"/>
        </w:rPr>
        <w:t xml:space="preserve"> </w:t>
      </w:r>
      <w:r w:rsidR="004C41DC" w:rsidRPr="00C83D82">
        <w:rPr>
          <w:rFonts w:ascii="Century Gothic" w:hAnsi="Century Gothic" w:cs="Arial"/>
          <w:sz w:val="18"/>
          <w:szCs w:val="18"/>
        </w:rPr>
        <w:t xml:space="preserve">     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- lacustre : 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226769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Pr="00C83D82">
        <w:rPr>
          <w:rFonts w:ascii="Century Gothic" w:hAnsi="Century Gothic" w:cs="Arial"/>
          <w:sz w:val="18"/>
          <w:szCs w:val="18"/>
        </w:rPr>
        <w:t xml:space="preserve"> </w:t>
      </w:r>
      <w:r w:rsidR="004C41DC" w:rsidRPr="00C83D82">
        <w:rPr>
          <w:rFonts w:ascii="Century Gothic" w:hAnsi="Century Gothic" w:cs="Arial"/>
          <w:sz w:val="18"/>
          <w:szCs w:val="18"/>
        </w:rPr>
        <w:t xml:space="preserve">     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- maritime : 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2718600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74FC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</w:p>
    <w:p w14:paraId="7F2383FE" w14:textId="2DDD51C8" w:rsidR="00F11396" w:rsidRDefault="00F11396" w:rsidP="00F11396">
      <w:pPr>
        <w:jc w:val="both"/>
        <w:rPr>
          <w:rFonts w:ascii="Century Gothic" w:hAnsi="Century Gothic" w:cs="Arial"/>
          <w:b/>
          <w:sz w:val="18"/>
          <w:szCs w:val="18"/>
        </w:rPr>
      </w:pPr>
    </w:p>
    <w:p w14:paraId="108BAE86" w14:textId="64BA26C9" w:rsidR="00F11396" w:rsidRPr="00C83D82" w:rsidRDefault="00F11396" w:rsidP="00F11396">
      <w:p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/>
          <w:sz w:val="18"/>
          <w:szCs w:val="18"/>
        </w:rPr>
        <w:t xml:space="preserve">- </w:t>
      </w:r>
      <w:r w:rsidRPr="00C83D82">
        <w:rPr>
          <w:rFonts w:ascii="Century Gothic" w:hAnsi="Century Gothic" w:cs="Arial"/>
          <w:sz w:val="18"/>
          <w:szCs w:val="18"/>
        </w:rPr>
        <w:t xml:space="preserve">Plaisance : 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2015360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MS Gothic" w:eastAsia="MS Gothic" w:hAnsi="MS Gothic" w:cs="Calibri" w:hint="eastAsia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16828822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74FC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  <w:r w:rsidR="00C83D82" w:rsidRPr="00C83D82">
        <w:rPr>
          <w:rFonts w:ascii="Century Gothic" w:hAnsi="Century Gothic" w:cs="Arial"/>
          <w:b/>
          <w:sz w:val="18"/>
          <w:szCs w:val="18"/>
        </w:rPr>
        <w:t xml:space="preserve"> </w:t>
      </w:r>
      <w:r w:rsidRPr="00C83D82">
        <w:rPr>
          <w:rFonts w:ascii="Century Gothic" w:hAnsi="Century Gothic" w:cs="Arial"/>
          <w:b/>
          <w:sz w:val="18"/>
          <w:szCs w:val="18"/>
        </w:rPr>
        <w:t xml:space="preserve">/  - </w:t>
      </w:r>
      <w:r w:rsidRPr="00C83D82">
        <w:rPr>
          <w:rFonts w:ascii="Century Gothic" w:hAnsi="Century Gothic" w:cs="Arial"/>
          <w:sz w:val="18"/>
          <w:szCs w:val="18"/>
        </w:rPr>
        <w:t xml:space="preserve">Pêche : 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4187361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74FC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208349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</w:p>
    <w:p w14:paraId="59B2F8E9" w14:textId="2D65C31A" w:rsidR="0055286C" w:rsidRDefault="0055286C" w:rsidP="0055286C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4203DF42" w14:textId="0059C8C5" w:rsidR="0055286C" w:rsidRPr="00C83D82" w:rsidRDefault="0055286C" w:rsidP="0055286C">
      <w:pPr>
        <w:jc w:val="both"/>
        <w:rPr>
          <w:rFonts w:ascii="Century Gothic" w:hAnsi="Century Gothic" w:cs="Arial"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- Mode d’exploitation / Gestion du Port 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1884784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MS Gothic" w:eastAsia="MS Gothic" w:hAnsi="MS Gothic" w:cs="Calibri" w:hint="eastAsia"/>
              <w:b/>
              <w:sz w:val="18"/>
              <w:szCs w:val="18"/>
            </w:rPr>
            <w:t>☐</w:t>
          </w:r>
        </w:sdtContent>
      </w:sdt>
      <w:r w:rsidRPr="00C83D82">
        <w:rPr>
          <w:rFonts w:ascii="Century Gothic" w:hAnsi="Century Gothic" w:cs="Arial"/>
          <w:sz w:val="18"/>
          <w:szCs w:val="18"/>
        </w:rPr>
        <w:t xml:space="preserve"> </w:t>
      </w:r>
      <w:r w:rsidRPr="00C83D82">
        <w:rPr>
          <w:rFonts w:ascii="Century Gothic" w:hAnsi="Century Gothic" w:cs="Arial"/>
          <w:b/>
          <w:sz w:val="18"/>
          <w:szCs w:val="18"/>
        </w:rPr>
        <w:t xml:space="preserve">régie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0393191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074FC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Pr="00C83D82">
        <w:rPr>
          <w:rFonts w:ascii="Century Gothic" w:hAnsi="Century Gothic" w:cs="Arial"/>
          <w:sz w:val="18"/>
          <w:szCs w:val="18"/>
        </w:rPr>
        <w:t xml:space="preserve"> </w:t>
      </w:r>
      <w:r w:rsidRPr="00C83D82">
        <w:rPr>
          <w:rFonts w:ascii="Century Gothic" w:hAnsi="Century Gothic" w:cs="Arial"/>
          <w:b/>
          <w:sz w:val="18"/>
          <w:szCs w:val="18"/>
        </w:rPr>
        <w:t xml:space="preserve">autres </w:t>
      </w:r>
      <w:r w:rsidRPr="00C83D82">
        <w:rPr>
          <w:rFonts w:ascii="Century Gothic" w:hAnsi="Century Gothic" w:cs="Arial"/>
          <w:sz w:val="18"/>
          <w:szCs w:val="18"/>
        </w:rPr>
        <w:t xml:space="preserve">(mode de gestion)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57ECAAEA" w14:textId="77777777" w:rsidR="00032AFC" w:rsidRPr="00C83D82" w:rsidRDefault="00032AFC" w:rsidP="0055286C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61558430" w14:textId="0F3F9230" w:rsidR="0055286C" w:rsidRPr="00C83D82" w:rsidRDefault="0055286C" w:rsidP="0055286C">
      <w:pPr>
        <w:numPr>
          <w:ilvl w:val="0"/>
          <w:numId w:val="14"/>
        </w:num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sz w:val="18"/>
          <w:szCs w:val="18"/>
        </w:rPr>
        <w:t>Si autre préciser nom du gestionnaire :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="004074FC">
        <w:rPr>
          <w:rFonts w:ascii="Century Gothic" w:hAnsi="Century Gothic" w:cs="Arial"/>
          <w:bCs/>
          <w:sz w:val="18"/>
          <w:szCs w:val="18"/>
        </w:rPr>
        <w:t xml:space="preserve">Grand Port Maritime de la Guyane  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1BE12F7D" w14:textId="77777777" w:rsidR="00032AFC" w:rsidRDefault="00032AFC" w:rsidP="00604BAC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44C510CB" w14:textId="3F7884E6" w:rsidR="00EF75AB" w:rsidRPr="00E9009F" w:rsidRDefault="00EF75AB" w:rsidP="00EF75AB">
      <w:pPr>
        <w:ind w:right="-142"/>
        <w:jc w:val="both"/>
        <w:rPr>
          <w:rFonts w:ascii="Century Gothic" w:hAnsi="Century Gothic" w:cs="Arial"/>
          <w:bCs/>
          <w:sz w:val="18"/>
          <w:szCs w:val="18"/>
        </w:rPr>
      </w:pPr>
      <w:r w:rsidRPr="00E9009F">
        <w:rPr>
          <w:rFonts w:ascii="Century Gothic" w:hAnsi="Century Gothic" w:cs="Arial"/>
          <w:bCs/>
          <w:sz w:val="18"/>
          <w:szCs w:val="18"/>
        </w:rPr>
        <w:t xml:space="preserve">- Nombre d’agents tous statuts (y compris agents accueillis en détachement) : </w:t>
      </w:r>
    </w:p>
    <w:p w14:paraId="5722229F" w14:textId="77777777" w:rsidR="00EF75AB" w:rsidRPr="00E9009F" w:rsidRDefault="00EF75AB" w:rsidP="00EF75AB">
      <w:pPr>
        <w:tabs>
          <w:tab w:val="left" w:pos="5498"/>
        </w:tabs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  <w:u w:val="single"/>
        </w:rPr>
      </w:pPr>
    </w:p>
    <w:tbl>
      <w:tblPr>
        <w:tblW w:w="5002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3"/>
        <w:gridCol w:w="1356"/>
        <w:gridCol w:w="13"/>
        <w:gridCol w:w="1263"/>
        <w:gridCol w:w="2096"/>
      </w:tblGrid>
      <w:tr w:rsidR="00EF75AB" w:rsidRPr="00E9009F" w14:paraId="36FB1895" w14:textId="77777777" w:rsidTr="0018597F">
        <w:trPr>
          <w:cantSplit/>
          <w:trHeight w:val="646"/>
          <w:jc w:val="center"/>
        </w:trPr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539716A9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/>
                <w:color w:val="FFFFFF"/>
                <w:sz w:val="16"/>
                <w:szCs w:val="18"/>
              </w:rPr>
            </w:pPr>
            <w:r w:rsidRPr="00E9009F">
              <w:rPr>
                <w:rFonts w:ascii="Century Gothic" w:hAnsi="Century Gothic" w:cs="Arial"/>
                <w:b/>
                <w:color w:val="FFFFFF"/>
                <w:sz w:val="16"/>
                <w:szCs w:val="18"/>
              </w:rPr>
              <w:t>Directions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3B355AD0" w14:textId="3F7CC0D5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>
              <w:rPr>
                <w:rFonts w:ascii="Century Gothic" w:hAnsi="Century Gothic" w:cs="Arial"/>
                <w:color w:val="FFFFFF"/>
                <w:sz w:val="14"/>
                <w:szCs w:val="18"/>
              </w:rPr>
              <w:t>Droit public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07399299" w14:textId="63A4F730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>
              <w:rPr>
                <w:rFonts w:ascii="Century Gothic" w:hAnsi="Century Gothic" w:cs="Arial"/>
                <w:color w:val="FFFFFF"/>
                <w:sz w:val="14"/>
                <w:szCs w:val="18"/>
              </w:rPr>
              <w:t>Droit privé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155C6F" w:themeFill="text2" w:themeFillShade="BF"/>
            <w:vAlign w:val="center"/>
          </w:tcPr>
          <w:p w14:paraId="46B99EC5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color w:val="FFFFFF"/>
                <w:sz w:val="16"/>
                <w:szCs w:val="18"/>
              </w:rPr>
            </w:pPr>
            <w:r w:rsidRPr="00E9009F">
              <w:rPr>
                <w:rFonts w:ascii="Century Gothic" w:hAnsi="Century Gothic" w:cs="Arial"/>
                <w:color w:val="FFFFFF"/>
                <w:sz w:val="16"/>
                <w:szCs w:val="18"/>
              </w:rPr>
              <w:t>Masse salariale hors charges (DADSU)</w:t>
            </w:r>
          </w:p>
          <w:p w14:paraId="5A0CC554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Cs/>
                <w:color w:val="FFFFFF"/>
                <w:sz w:val="16"/>
                <w:szCs w:val="18"/>
              </w:rPr>
            </w:pPr>
            <w:r w:rsidRPr="00E9009F">
              <w:rPr>
                <w:rFonts w:ascii="Century Gothic" w:hAnsi="Century Gothic" w:cs="Arial"/>
                <w:bCs/>
                <w:color w:val="FFFFFF"/>
                <w:sz w:val="16"/>
                <w:szCs w:val="18"/>
              </w:rPr>
              <w:t>Dernier exercice clos</w:t>
            </w:r>
          </w:p>
        </w:tc>
      </w:tr>
      <w:tr w:rsidR="00EF75AB" w:rsidRPr="00E9009F" w14:paraId="4B6A0F3F" w14:textId="77777777" w:rsidTr="0018597F">
        <w:trPr>
          <w:cantSplit/>
          <w:trHeight w:val="340"/>
          <w:jc w:val="center"/>
        </w:trPr>
        <w:tc>
          <w:tcPr>
            <w:tcW w:w="2757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9EAE9A3" w14:textId="6B4565A7" w:rsidR="00EF75AB" w:rsidRPr="00E9009F" w:rsidRDefault="004074FC" w:rsidP="001859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bCs/>
                <w:sz w:val="16"/>
                <w:szCs w:val="18"/>
              </w:rPr>
            </w:pPr>
            <w:r>
              <w:rPr>
                <w:rFonts w:ascii="Century Gothic" w:hAnsi="Century Gothic" w:cs="Arial"/>
                <w:bCs/>
                <w:sz w:val="16"/>
                <w:szCs w:val="18"/>
              </w:rPr>
              <w:t>Directeur Général</w:t>
            </w:r>
          </w:p>
        </w:tc>
        <w:tc>
          <w:tcPr>
            <w:tcW w:w="64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412066E" w14:textId="3058CE16" w:rsidR="00EF75AB" w:rsidRPr="00E9009F" w:rsidRDefault="004074FC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1</w:t>
            </w:r>
          </w:p>
        </w:tc>
        <w:tc>
          <w:tcPr>
            <w:tcW w:w="5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8D793C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99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870D361" w14:textId="77777777" w:rsidR="00EF75AB" w:rsidRPr="00E9009F" w:rsidRDefault="00EF75AB" w:rsidP="0018597F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EF75AB" w:rsidRPr="00E9009F" w14:paraId="7F18E1EF" w14:textId="77777777" w:rsidTr="0018597F">
        <w:trPr>
          <w:cantSplit/>
          <w:trHeight w:val="340"/>
          <w:jc w:val="center"/>
        </w:trPr>
        <w:tc>
          <w:tcPr>
            <w:tcW w:w="2757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D7CA04" w14:textId="0A94CF12" w:rsidR="00EF75AB" w:rsidRPr="00E9009F" w:rsidRDefault="004074FC" w:rsidP="001859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bCs/>
                <w:sz w:val="16"/>
                <w:szCs w:val="18"/>
              </w:rPr>
            </w:pPr>
            <w:r>
              <w:rPr>
                <w:rFonts w:ascii="Century Gothic" w:hAnsi="Century Gothic" w:cs="Arial"/>
                <w:bCs/>
                <w:sz w:val="16"/>
                <w:szCs w:val="18"/>
              </w:rPr>
              <w:t>Cadres de direction : directeurs, Secrétaire Générale, et Secrétaire Générale adjoint</w:t>
            </w:r>
            <w:r w:rsidR="004E372D">
              <w:rPr>
                <w:rFonts w:ascii="Century Gothic" w:hAnsi="Century Gothic" w:cs="Arial"/>
                <w:bCs/>
                <w:sz w:val="16"/>
                <w:szCs w:val="18"/>
              </w:rPr>
              <w:t>, commandant de port et adjoint</w:t>
            </w:r>
          </w:p>
        </w:tc>
        <w:tc>
          <w:tcPr>
            <w:tcW w:w="64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6DC508" w14:textId="09D88BAA" w:rsidR="00EF75AB" w:rsidRPr="00E9009F" w:rsidRDefault="004E372D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2</w:t>
            </w:r>
          </w:p>
        </w:tc>
        <w:tc>
          <w:tcPr>
            <w:tcW w:w="5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92CABFB" w14:textId="30CDDD94" w:rsidR="00EF75AB" w:rsidRPr="00E9009F" w:rsidRDefault="004E372D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6</w:t>
            </w:r>
          </w:p>
        </w:tc>
        <w:tc>
          <w:tcPr>
            <w:tcW w:w="99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1CEA190" w14:textId="77777777" w:rsidR="00EF75AB" w:rsidRPr="00E9009F" w:rsidRDefault="00EF75AB" w:rsidP="0018597F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EF75AB" w:rsidRPr="00E9009F" w14:paraId="26CB7ADA" w14:textId="77777777" w:rsidTr="00EF75AB">
        <w:trPr>
          <w:cantSplit/>
          <w:trHeight w:val="340"/>
          <w:jc w:val="center"/>
        </w:trPr>
        <w:tc>
          <w:tcPr>
            <w:tcW w:w="2757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2DBBA67" w14:textId="2D833FA8" w:rsidR="00EF75AB" w:rsidRPr="00E9009F" w:rsidRDefault="004074FC" w:rsidP="001859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bCs/>
                <w:sz w:val="16"/>
                <w:szCs w:val="18"/>
              </w:rPr>
            </w:pPr>
            <w:r>
              <w:rPr>
                <w:rFonts w:ascii="Century Gothic" w:hAnsi="Century Gothic" w:cs="Arial"/>
                <w:bCs/>
                <w:sz w:val="16"/>
                <w:szCs w:val="18"/>
              </w:rPr>
              <w:t>Autres cadres (cadre + Agent de maîtrise niveau 3)</w:t>
            </w:r>
          </w:p>
        </w:tc>
        <w:tc>
          <w:tcPr>
            <w:tcW w:w="64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28AE60B" w14:textId="3FA4657C" w:rsidR="00EF75AB" w:rsidRPr="00E9009F" w:rsidRDefault="00C55E45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1</w:t>
            </w:r>
          </w:p>
        </w:tc>
        <w:tc>
          <w:tcPr>
            <w:tcW w:w="5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5A83219" w14:textId="4F05967E" w:rsidR="00EF75AB" w:rsidRPr="00E9009F" w:rsidRDefault="00C55E45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23</w:t>
            </w:r>
          </w:p>
        </w:tc>
        <w:tc>
          <w:tcPr>
            <w:tcW w:w="99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096DDE6" w14:textId="77777777" w:rsidR="00EF75AB" w:rsidRPr="00E9009F" w:rsidRDefault="00EF75AB" w:rsidP="0018597F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4074FC" w:rsidRPr="00E9009F" w14:paraId="543BB182" w14:textId="77777777" w:rsidTr="00EF75AB">
        <w:trPr>
          <w:cantSplit/>
          <w:trHeight w:val="340"/>
          <w:jc w:val="center"/>
        </w:trPr>
        <w:tc>
          <w:tcPr>
            <w:tcW w:w="2757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AB00953" w14:textId="04F3737B" w:rsidR="004074FC" w:rsidRDefault="004074FC" w:rsidP="001859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bCs/>
                <w:sz w:val="16"/>
                <w:szCs w:val="18"/>
              </w:rPr>
            </w:pPr>
            <w:r>
              <w:rPr>
                <w:rFonts w:ascii="Century Gothic" w:hAnsi="Century Gothic" w:cs="Arial"/>
                <w:bCs/>
                <w:sz w:val="16"/>
                <w:szCs w:val="18"/>
              </w:rPr>
              <w:t>Agents de maîtrise niveau 1 et 2</w:t>
            </w:r>
          </w:p>
        </w:tc>
        <w:tc>
          <w:tcPr>
            <w:tcW w:w="64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62A4DE" w14:textId="4E91800C" w:rsidR="004074FC" w:rsidRPr="00E9009F" w:rsidRDefault="00C55E45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3</w:t>
            </w:r>
          </w:p>
        </w:tc>
        <w:tc>
          <w:tcPr>
            <w:tcW w:w="5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95BD22F" w14:textId="36301690" w:rsidR="004074FC" w:rsidRPr="00E9009F" w:rsidRDefault="00C55E45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5</w:t>
            </w:r>
          </w:p>
        </w:tc>
        <w:tc>
          <w:tcPr>
            <w:tcW w:w="99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29B2087" w14:textId="77777777" w:rsidR="004074FC" w:rsidRPr="00E9009F" w:rsidRDefault="004074FC" w:rsidP="0018597F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EF75AB" w:rsidRPr="00E9009F" w14:paraId="52B8E8C4" w14:textId="77777777" w:rsidTr="00EF75AB">
        <w:trPr>
          <w:cantSplit/>
          <w:trHeight w:val="340"/>
          <w:jc w:val="center"/>
        </w:trPr>
        <w:tc>
          <w:tcPr>
            <w:tcW w:w="2757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34BCCF" w14:textId="5BC948EA" w:rsidR="00EF75AB" w:rsidRPr="00E9009F" w:rsidRDefault="004074FC" w:rsidP="001859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bCs/>
                <w:sz w:val="16"/>
                <w:szCs w:val="18"/>
              </w:rPr>
            </w:pPr>
            <w:r>
              <w:rPr>
                <w:rFonts w:ascii="Century Gothic" w:hAnsi="Century Gothic" w:cs="Arial"/>
                <w:bCs/>
                <w:sz w:val="16"/>
                <w:szCs w:val="18"/>
              </w:rPr>
              <w:t>Employés</w:t>
            </w:r>
          </w:p>
        </w:tc>
        <w:tc>
          <w:tcPr>
            <w:tcW w:w="64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3C3334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</w:tc>
        <w:tc>
          <w:tcPr>
            <w:tcW w:w="5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9854235" w14:textId="246B47ED" w:rsidR="00EF75AB" w:rsidRPr="00E9009F" w:rsidRDefault="00C55E45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4</w:t>
            </w:r>
          </w:p>
        </w:tc>
        <w:tc>
          <w:tcPr>
            <w:tcW w:w="99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849CFE2" w14:textId="77777777" w:rsidR="00EF75AB" w:rsidRPr="00E9009F" w:rsidRDefault="00EF75AB" w:rsidP="0018597F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</w:p>
        </w:tc>
      </w:tr>
      <w:tr w:rsidR="00EF75AB" w:rsidRPr="00E9009F" w14:paraId="3810E0B6" w14:textId="77777777" w:rsidTr="0018597F">
        <w:trPr>
          <w:cantSplit/>
          <w:trHeight w:val="340"/>
          <w:jc w:val="center"/>
        </w:trPr>
        <w:tc>
          <w:tcPr>
            <w:tcW w:w="2757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78A078BE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b/>
                <w:bCs/>
                <w:color w:val="FFFFFF"/>
                <w:sz w:val="16"/>
                <w:szCs w:val="18"/>
              </w:rPr>
            </w:pPr>
            <w:r w:rsidRPr="00E9009F">
              <w:rPr>
                <w:rFonts w:ascii="Century Gothic" w:hAnsi="Century Gothic" w:cs="Arial"/>
                <w:b/>
                <w:bCs/>
                <w:color w:val="FFFFFF"/>
                <w:sz w:val="16"/>
                <w:szCs w:val="18"/>
              </w:rPr>
              <w:t xml:space="preserve">TOTAL :    </w:t>
            </w:r>
          </w:p>
        </w:tc>
        <w:tc>
          <w:tcPr>
            <w:tcW w:w="64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3F451905" w14:textId="23437114" w:rsidR="00EF75AB" w:rsidRPr="00E9009F" w:rsidRDefault="00C55E45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8"/>
              </w:rPr>
              <w:t>7</w:t>
            </w:r>
          </w:p>
        </w:tc>
        <w:tc>
          <w:tcPr>
            <w:tcW w:w="599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14:paraId="58DDA25E" w14:textId="0A4C55CF" w:rsidR="00EF75AB" w:rsidRPr="00E9009F" w:rsidRDefault="00C55E45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8"/>
              </w:rPr>
              <w:t>38</w:t>
            </w:r>
          </w:p>
        </w:tc>
        <w:tc>
          <w:tcPr>
            <w:tcW w:w="99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AC9EA" w14:textId="3CF2D0C0" w:rsidR="00EF75AB" w:rsidRPr="00E9009F" w:rsidRDefault="00C53ECE" w:rsidP="0018597F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/>
                <w:bCs/>
                <w:sz w:val="16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8"/>
              </w:rPr>
              <w:t>3.965.939</w:t>
            </w:r>
            <w:r w:rsidR="00C55E45">
              <w:rPr>
                <w:rFonts w:ascii="Century Gothic" w:hAnsi="Century Gothic" w:cs="Arial"/>
                <w:b/>
                <w:bCs/>
                <w:sz w:val="16"/>
                <w:szCs w:val="18"/>
              </w:rPr>
              <w:t xml:space="preserve"> €</w:t>
            </w:r>
          </w:p>
        </w:tc>
      </w:tr>
      <w:tr w:rsidR="00EF75AB" w:rsidRPr="00E9009F" w14:paraId="3B615D31" w14:textId="77777777" w:rsidTr="0018597F">
        <w:trPr>
          <w:cantSplit/>
          <w:trHeight w:val="340"/>
          <w:jc w:val="center"/>
        </w:trPr>
        <w:tc>
          <w:tcPr>
            <w:tcW w:w="2757" w:type="pct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A8983A0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bCs/>
                <w:sz w:val="16"/>
                <w:szCs w:val="18"/>
              </w:rPr>
            </w:pPr>
            <w:r w:rsidRPr="00E9009F">
              <w:rPr>
                <w:rFonts w:ascii="Century Gothic" w:hAnsi="Century Gothic" w:cs="Arial"/>
                <w:bCs/>
                <w:sz w:val="16"/>
                <w:szCs w:val="18"/>
              </w:rPr>
              <w:t>Contrats aidés :</w:t>
            </w: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88B8558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Cs/>
                <w:sz w:val="16"/>
                <w:szCs w:val="18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FFFFF"/>
            <w:vAlign w:val="center"/>
          </w:tcPr>
          <w:p w14:paraId="6B8729F4" w14:textId="77777777" w:rsidR="00EF75AB" w:rsidRPr="00E9009F" w:rsidRDefault="00EF75AB" w:rsidP="0018597F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Cs/>
                <w:sz w:val="16"/>
                <w:szCs w:val="18"/>
              </w:rPr>
            </w:pPr>
            <w:r w:rsidRPr="00E9009F">
              <w:rPr>
                <w:rFonts w:ascii="Century Gothic" w:hAnsi="Century Gothic" w:cs="Arial"/>
                <w:bCs/>
                <w:sz w:val="16"/>
                <w:szCs w:val="18"/>
              </w:rPr>
              <w:t>000 €</w:t>
            </w:r>
          </w:p>
        </w:tc>
      </w:tr>
      <w:tr w:rsidR="00EF75AB" w:rsidRPr="00E9009F" w14:paraId="3A33440C" w14:textId="77777777" w:rsidTr="0018597F">
        <w:trPr>
          <w:cantSplit/>
          <w:trHeight w:val="340"/>
          <w:jc w:val="center"/>
        </w:trPr>
        <w:tc>
          <w:tcPr>
            <w:tcW w:w="2757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140FBD7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bCs/>
                <w:sz w:val="16"/>
                <w:szCs w:val="18"/>
              </w:rPr>
            </w:pPr>
            <w:r w:rsidRPr="00E9009F">
              <w:rPr>
                <w:rFonts w:ascii="Century Gothic" w:hAnsi="Century Gothic" w:cs="Arial"/>
                <w:bCs/>
                <w:sz w:val="16"/>
                <w:szCs w:val="18"/>
              </w:rPr>
              <w:t>Vacataires :</w:t>
            </w:r>
          </w:p>
        </w:tc>
        <w:tc>
          <w:tcPr>
            <w:tcW w:w="124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50A352E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Cs/>
                <w:sz w:val="16"/>
                <w:szCs w:val="18"/>
              </w:rPr>
            </w:pPr>
          </w:p>
        </w:tc>
        <w:tc>
          <w:tcPr>
            <w:tcW w:w="99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FFFFF"/>
            <w:vAlign w:val="center"/>
          </w:tcPr>
          <w:p w14:paraId="03A709E5" w14:textId="77777777" w:rsidR="00EF75AB" w:rsidRPr="00E9009F" w:rsidRDefault="00EF75AB" w:rsidP="0018597F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Cs/>
                <w:sz w:val="16"/>
                <w:szCs w:val="18"/>
              </w:rPr>
            </w:pPr>
            <w:r w:rsidRPr="00E9009F">
              <w:rPr>
                <w:rFonts w:ascii="Century Gothic" w:hAnsi="Century Gothic" w:cs="Arial"/>
                <w:bCs/>
                <w:sz w:val="16"/>
                <w:szCs w:val="18"/>
              </w:rPr>
              <w:t>000 €</w:t>
            </w:r>
          </w:p>
        </w:tc>
      </w:tr>
      <w:tr w:rsidR="00EF75AB" w:rsidRPr="00E9009F" w14:paraId="689827A0" w14:textId="77777777" w:rsidTr="0018597F">
        <w:trPr>
          <w:cantSplit/>
          <w:trHeight w:val="340"/>
          <w:jc w:val="center"/>
        </w:trPr>
        <w:tc>
          <w:tcPr>
            <w:tcW w:w="2757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BC6607E" w14:textId="6D42A84D" w:rsidR="00EF75AB" w:rsidRPr="00E9009F" w:rsidRDefault="00790BAF" w:rsidP="001859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bCs/>
                <w:sz w:val="16"/>
                <w:szCs w:val="18"/>
              </w:rPr>
            </w:pPr>
            <w:r>
              <w:rPr>
                <w:rFonts w:ascii="Century Gothic" w:hAnsi="Century Gothic" w:cs="Arial"/>
                <w:bCs/>
                <w:sz w:val="16"/>
                <w:szCs w:val="18"/>
              </w:rPr>
              <w:t>Intérimaire</w:t>
            </w:r>
            <w:r w:rsidR="00EF75AB" w:rsidRPr="00E9009F">
              <w:rPr>
                <w:rFonts w:ascii="Century Gothic" w:hAnsi="Century Gothic" w:cs="Arial"/>
                <w:bCs/>
                <w:sz w:val="16"/>
                <w:szCs w:val="18"/>
              </w:rPr>
              <w:t>… :</w:t>
            </w:r>
          </w:p>
        </w:tc>
        <w:tc>
          <w:tcPr>
            <w:tcW w:w="1248" w:type="pct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4709D55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Cs/>
                <w:sz w:val="16"/>
                <w:szCs w:val="18"/>
              </w:rPr>
            </w:pPr>
          </w:p>
        </w:tc>
        <w:tc>
          <w:tcPr>
            <w:tcW w:w="99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FFFFFF"/>
            <w:vAlign w:val="center"/>
          </w:tcPr>
          <w:p w14:paraId="4F50C4BB" w14:textId="203363E2" w:rsidR="00EF75AB" w:rsidRPr="00E9009F" w:rsidRDefault="00790BAF" w:rsidP="0018597F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Cs/>
                <w:sz w:val="16"/>
                <w:szCs w:val="18"/>
              </w:rPr>
            </w:pPr>
            <w:r>
              <w:rPr>
                <w:rFonts w:ascii="Century Gothic" w:hAnsi="Century Gothic" w:cs="Arial"/>
                <w:bCs/>
                <w:sz w:val="16"/>
                <w:szCs w:val="18"/>
              </w:rPr>
              <w:t>113 647</w:t>
            </w:r>
            <w:r w:rsidR="00EF75AB" w:rsidRPr="00E9009F">
              <w:rPr>
                <w:rFonts w:ascii="Century Gothic" w:hAnsi="Century Gothic" w:cs="Arial"/>
                <w:bCs/>
                <w:sz w:val="16"/>
                <w:szCs w:val="18"/>
              </w:rPr>
              <w:t xml:space="preserve"> €</w:t>
            </w:r>
          </w:p>
        </w:tc>
      </w:tr>
      <w:tr w:rsidR="00EF75AB" w:rsidRPr="00E9009F" w14:paraId="091AF905" w14:textId="77777777" w:rsidTr="0018597F">
        <w:trPr>
          <w:cantSplit/>
          <w:trHeight w:val="340"/>
          <w:jc w:val="center"/>
        </w:trPr>
        <w:tc>
          <w:tcPr>
            <w:tcW w:w="2757" w:type="pct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155C6F" w:themeFill="text2" w:themeFillShade="BF"/>
            <w:vAlign w:val="center"/>
          </w:tcPr>
          <w:p w14:paraId="30352255" w14:textId="77777777" w:rsidR="00EF75AB" w:rsidRPr="00E05D8C" w:rsidRDefault="00EF75AB" w:rsidP="001859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b/>
                <w:bCs/>
                <w:color w:val="FFFFFF"/>
                <w:sz w:val="16"/>
                <w:szCs w:val="16"/>
              </w:rPr>
            </w:pPr>
            <w:r w:rsidRPr="00E05D8C">
              <w:rPr>
                <w:rFonts w:ascii="Century Gothic" w:hAnsi="Century Gothic" w:cs="Arial"/>
                <w:b/>
                <w:bCs/>
                <w:color w:val="FFFFFF"/>
                <w:sz w:val="16"/>
                <w:szCs w:val="16"/>
              </w:rPr>
              <w:t xml:space="preserve">TOTAL : </w:t>
            </w:r>
          </w:p>
        </w:tc>
        <w:tc>
          <w:tcPr>
            <w:tcW w:w="643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172DE5D" w14:textId="77777777" w:rsidR="00EF75AB" w:rsidRPr="00E05D8C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</w:tc>
        <w:tc>
          <w:tcPr>
            <w:tcW w:w="60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EC95434" w14:textId="77777777" w:rsidR="00EF75AB" w:rsidRPr="00E05D8C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</w:tc>
        <w:tc>
          <w:tcPr>
            <w:tcW w:w="99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00E21" w14:textId="7CEB16E4" w:rsidR="00EF75AB" w:rsidRPr="00E05D8C" w:rsidRDefault="00790BAF" w:rsidP="0018597F">
            <w:pPr>
              <w:tabs>
                <w:tab w:val="right" w:pos="1865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113 647 €</w:t>
            </w:r>
          </w:p>
        </w:tc>
      </w:tr>
    </w:tbl>
    <w:p w14:paraId="1677BC18" w14:textId="77777777" w:rsidR="00EF75AB" w:rsidRDefault="00EF75AB" w:rsidP="00604BAC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295B84BC" w14:textId="77777777" w:rsidR="00EF75AB" w:rsidRDefault="00EF75AB" w:rsidP="00604BAC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46EBE05C" w14:textId="123DCE33" w:rsidR="00EF75AB" w:rsidRPr="00BB3CC3" w:rsidRDefault="00EF75AB" w:rsidP="00EF75A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="Arial"/>
          <w:sz w:val="22"/>
          <w:szCs w:val="22"/>
        </w:rPr>
      </w:pPr>
      <w:r w:rsidRPr="00E9009F">
        <w:rPr>
          <w:rFonts w:ascii="Century Gothic" w:hAnsi="Century Gothic" w:cs="Arial"/>
          <w:sz w:val="18"/>
          <w:szCs w:val="18"/>
          <w:u w:val="single"/>
        </w:rPr>
        <w:t>BUDGET y compris annexes (</w:t>
      </w:r>
      <w:r w:rsidRPr="00E9009F">
        <w:rPr>
          <w:rFonts w:ascii="Century Gothic" w:hAnsi="Century Gothic" w:cs="Arial"/>
          <w:b/>
          <w:szCs w:val="18"/>
          <w:u w:val="single"/>
        </w:rPr>
        <w:t>dernier clos</w:t>
      </w:r>
      <w:r w:rsidRPr="00E9009F">
        <w:rPr>
          <w:rFonts w:ascii="Century Gothic" w:hAnsi="Century Gothic" w:cs="Arial"/>
          <w:sz w:val="18"/>
          <w:szCs w:val="18"/>
          <w:u w:val="single"/>
        </w:rPr>
        <w:t>)</w:t>
      </w:r>
      <w:r w:rsidRPr="00E9009F">
        <w:rPr>
          <w:rFonts w:ascii="Century Gothic" w:hAnsi="Century Gothic" w:cs="Arial"/>
          <w:sz w:val="16"/>
          <w:szCs w:val="18"/>
        </w:rPr>
        <w:t xml:space="preserve"> Fonctionnement :  </w:t>
      </w:r>
      <w:r w:rsidRPr="00E9009F">
        <w:rPr>
          <w:rFonts w:ascii="Century Gothic" w:hAnsi="Century Gothic" w:cs="Arial"/>
          <w:bCs/>
          <w:sz w:val="16"/>
          <w:szCs w:val="18"/>
        </w:rPr>
        <w:t xml:space="preserve"> </w:t>
      </w:r>
      <w:r w:rsidR="00274C48" w:rsidRPr="00BB3CC3">
        <w:rPr>
          <w:rFonts w:asciiTheme="minorHAnsi" w:hAnsiTheme="minorHAnsi" w:cs="Arial"/>
          <w:bCs/>
          <w:sz w:val="22"/>
          <w:szCs w:val="22"/>
        </w:rPr>
        <w:t>3</w:t>
      </w:r>
      <w:r w:rsidR="00376A49">
        <w:rPr>
          <w:rFonts w:asciiTheme="minorHAnsi" w:hAnsiTheme="minorHAnsi" w:cs="Arial"/>
          <w:bCs/>
          <w:sz w:val="22"/>
          <w:szCs w:val="22"/>
        </w:rPr>
        <w:t>2 987 333</w:t>
      </w:r>
      <w:r w:rsidR="00274C48" w:rsidRPr="00BB3CC3">
        <w:rPr>
          <w:rFonts w:asciiTheme="minorHAnsi" w:hAnsiTheme="minorHAnsi" w:cs="Arial"/>
          <w:bCs/>
          <w:sz w:val="22"/>
          <w:szCs w:val="22"/>
        </w:rPr>
        <w:t xml:space="preserve"> (Budget 2024) </w:t>
      </w:r>
      <w:r w:rsidR="00376A49" w:rsidRPr="00BB3CC3">
        <w:rPr>
          <w:rFonts w:asciiTheme="minorHAnsi" w:hAnsiTheme="minorHAnsi" w:cs="Arial"/>
          <w:bCs/>
          <w:sz w:val="22"/>
          <w:szCs w:val="22"/>
        </w:rPr>
        <w:t>3</w:t>
      </w:r>
      <w:r w:rsidR="00376A49">
        <w:rPr>
          <w:rFonts w:asciiTheme="minorHAnsi" w:hAnsiTheme="minorHAnsi" w:cs="Arial"/>
          <w:bCs/>
          <w:sz w:val="22"/>
          <w:szCs w:val="22"/>
        </w:rPr>
        <w:t>0</w:t>
      </w:r>
      <w:r w:rsidR="00376A49" w:rsidRPr="00BB3CC3">
        <w:rPr>
          <w:rFonts w:asciiTheme="minorHAnsi" w:hAnsiTheme="minorHAnsi" w:cs="Arial"/>
          <w:bCs/>
          <w:sz w:val="22"/>
          <w:szCs w:val="22"/>
        </w:rPr>
        <w:t> </w:t>
      </w:r>
      <w:r w:rsidR="00376A49">
        <w:rPr>
          <w:rFonts w:asciiTheme="minorHAnsi" w:hAnsiTheme="minorHAnsi" w:cs="Arial"/>
          <w:bCs/>
          <w:sz w:val="22"/>
          <w:szCs w:val="22"/>
        </w:rPr>
        <w:t>258 630,10</w:t>
      </w:r>
      <w:r w:rsidR="00376A49" w:rsidRPr="00BB3CC3">
        <w:rPr>
          <w:rFonts w:asciiTheme="minorHAnsi" w:hAnsiTheme="minorHAnsi" w:cs="Arial"/>
          <w:bCs/>
          <w:sz w:val="22"/>
          <w:szCs w:val="22"/>
        </w:rPr>
        <w:t xml:space="preserve"> </w:t>
      </w:r>
      <w:r w:rsidR="00274C48" w:rsidRPr="00BB3CC3">
        <w:rPr>
          <w:rFonts w:asciiTheme="minorHAnsi" w:hAnsiTheme="minorHAnsi" w:cs="Arial"/>
          <w:bCs/>
          <w:sz w:val="22"/>
          <w:szCs w:val="22"/>
        </w:rPr>
        <w:t>(Comptes financiers 2024)</w:t>
      </w:r>
      <w:r w:rsidR="00BE4F5E" w:rsidRPr="00BB3CC3">
        <w:rPr>
          <w:rFonts w:asciiTheme="minorHAnsi" w:hAnsiTheme="minorHAnsi" w:cs="Arial"/>
          <w:bCs/>
          <w:sz w:val="22"/>
          <w:szCs w:val="22"/>
        </w:rPr>
        <w:t xml:space="preserve"> </w:t>
      </w:r>
      <w:sdt>
        <w:sdtPr>
          <w:rPr>
            <w:rFonts w:asciiTheme="minorHAnsi" w:hAnsiTheme="minorHAnsi" w:cs="Arial"/>
            <w:bCs/>
            <w:sz w:val="22"/>
            <w:szCs w:val="22"/>
          </w:rPr>
          <w:id w:val="-1447537349"/>
          <w:placeholder>
            <w:docPart w:val="9F55F37A546B41CFB5330C168CFD4B12"/>
          </w:placeholder>
          <w:showingPlcHdr/>
          <w:text/>
        </w:sdtPr>
        <w:sdtEndPr/>
        <w:sdtContent>
          <w:r w:rsidR="001A77AA" w:rsidRPr="00BB3CC3">
            <w:rPr>
              <w:rStyle w:val="Textedelespacerserv"/>
              <w:rFonts w:asciiTheme="minorHAnsi" w:hAnsiTheme="minorHAnsi" w:cs="Arial"/>
              <w:sz w:val="22"/>
              <w:szCs w:val="22"/>
            </w:rPr>
            <w:t>Cliquez ou appuyez ici pour entrer du texte.</w:t>
          </w:r>
        </w:sdtContent>
      </w:sdt>
      <w:r w:rsidRPr="00BB3CC3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BB3CC3">
        <w:rPr>
          <w:rFonts w:asciiTheme="minorHAnsi" w:hAnsiTheme="minorHAnsi" w:cs="Arial"/>
          <w:b/>
          <w:sz w:val="22"/>
          <w:szCs w:val="22"/>
        </w:rPr>
        <w:t>€</w:t>
      </w:r>
      <w:r w:rsidRPr="00BB3CC3">
        <w:rPr>
          <w:rFonts w:asciiTheme="minorHAnsi" w:hAnsiTheme="minorHAnsi" w:cs="Arial"/>
          <w:sz w:val="22"/>
          <w:szCs w:val="22"/>
        </w:rPr>
        <w:t xml:space="preserve"> / Investissement</w:t>
      </w:r>
      <w:r w:rsidR="001A77AA" w:rsidRPr="00BB3CC3">
        <w:rPr>
          <w:rFonts w:asciiTheme="minorHAnsi" w:hAnsiTheme="minorHAnsi" w:cs="Arial"/>
          <w:sz w:val="22"/>
          <w:szCs w:val="22"/>
        </w:rPr>
        <w:t xml:space="preserve"> : </w:t>
      </w:r>
      <w:r w:rsidR="00376A49" w:rsidRPr="00376A49">
        <w:rPr>
          <w:rFonts w:asciiTheme="minorHAnsi" w:hAnsiTheme="minorHAnsi" w:cs="Arial"/>
          <w:sz w:val="22"/>
          <w:szCs w:val="22"/>
        </w:rPr>
        <w:t>14</w:t>
      </w:r>
      <w:r w:rsidR="00376A49">
        <w:rPr>
          <w:rFonts w:asciiTheme="minorHAnsi" w:hAnsiTheme="minorHAnsi" w:cs="Arial"/>
          <w:sz w:val="22"/>
          <w:szCs w:val="22"/>
        </w:rPr>
        <w:t> </w:t>
      </w:r>
      <w:r w:rsidR="00376A49" w:rsidRPr="00376A49">
        <w:rPr>
          <w:rFonts w:asciiTheme="minorHAnsi" w:hAnsiTheme="minorHAnsi" w:cs="Arial"/>
          <w:sz w:val="22"/>
          <w:szCs w:val="22"/>
        </w:rPr>
        <w:t>454</w:t>
      </w:r>
      <w:r w:rsidR="00376A49">
        <w:rPr>
          <w:rFonts w:asciiTheme="minorHAnsi" w:hAnsiTheme="minorHAnsi" w:cs="Arial"/>
          <w:sz w:val="22"/>
          <w:szCs w:val="22"/>
        </w:rPr>
        <w:t xml:space="preserve"> </w:t>
      </w:r>
      <w:r w:rsidR="00376A49" w:rsidRPr="00376A49">
        <w:rPr>
          <w:rFonts w:asciiTheme="minorHAnsi" w:hAnsiTheme="minorHAnsi" w:cs="Arial"/>
          <w:sz w:val="22"/>
          <w:szCs w:val="22"/>
        </w:rPr>
        <w:t>605</w:t>
      </w:r>
      <w:r w:rsidR="001A77AA" w:rsidRPr="00BB3CC3">
        <w:rPr>
          <w:rFonts w:asciiTheme="minorHAnsi" w:hAnsiTheme="minorHAnsi" w:cs="Arial"/>
          <w:sz w:val="22"/>
          <w:szCs w:val="22"/>
        </w:rPr>
        <w:t>€ (Budget 2024)</w:t>
      </w:r>
      <w:r w:rsidRPr="00BB3CC3">
        <w:rPr>
          <w:rFonts w:asciiTheme="minorHAnsi" w:hAnsiTheme="minorHAnsi" w:cs="Arial"/>
          <w:sz w:val="22"/>
          <w:szCs w:val="22"/>
        </w:rPr>
        <w:t xml:space="preserve"> :</w:t>
      </w:r>
      <w:r w:rsidR="001A77AA" w:rsidRPr="00BB3CC3">
        <w:rPr>
          <w:rFonts w:asciiTheme="minorHAnsi" w:hAnsiTheme="minorHAnsi" w:cs="Arial"/>
          <w:sz w:val="22"/>
          <w:szCs w:val="22"/>
        </w:rPr>
        <w:t xml:space="preserve"> </w:t>
      </w:r>
      <w:r w:rsidRPr="00BB3CC3">
        <w:rPr>
          <w:rFonts w:asciiTheme="minorHAnsi" w:hAnsiTheme="minorHAnsi" w:cs="Arial"/>
          <w:sz w:val="22"/>
          <w:szCs w:val="22"/>
        </w:rPr>
        <w:t xml:space="preserve">  </w:t>
      </w:r>
      <w:sdt>
        <w:sdtPr>
          <w:rPr>
            <w:rFonts w:asciiTheme="minorHAnsi" w:hAnsiTheme="minorHAnsi" w:cs="Arial"/>
            <w:bCs/>
            <w:sz w:val="22"/>
            <w:szCs w:val="22"/>
          </w:rPr>
          <w:id w:val="993839993"/>
          <w:placeholder>
            <w:docPart w:val="8D13C227F46E443684EB540EA17FBE53"/>
          </w:placeholder>
          <w:text/>
        </w:sdtPr>
        <w:sdtEndPr/>
        <w:sdtContent>
          <w:r w:rsidR="00BE4F5E" w:rsidRPr="00BB3CC3">
            <w:rPr>
              <w:rFonts w:asciiTheme="minorHAnsi" w:hAnsiTheme="minorHAnsi" w:cs="Arial"/>
              <w:bCs/>
              <w:sz w:val="22"/>
              <w:szCs w:val="22"/>
            </w:rPr>
            <w:t xml:space="preserve">  </w:t>
          </w:r>
          <w:r w:rsidR="001A77AA" w:rsidRPr="00BB3CC3">
            <w:rPr>
              <w:rFonts w:asciiTheme="minorHAnsi" w:hAnsiTheme="minorHAnsi" w:cs="Arial"/>
              <w:bCs/>
              <w:sz w:val="22"/>
              <w:szCs w:val="22"/>
            </w:rPr>
            <w:t>6 581 974</w:t>
          </w:r>
          <w:r w:rsidR="00BE4F5E" w:rsidRPr="00BB3CC3">
            <w:rPr>
              <w:rFonts w:asciiTheme="minorHAnsi" w:hAnsiTheme="minorHAnsi" w:cs="Arial"/>
              <w:bCs/>
              <w:sz w:val="22"/>
              <w:szCs w:val="22"/>
            </w:rPr>
            <w:t xml:space="preserve"> </w:t>
          </w:r>
        </w:sdtContent>
      </w:sdt>
      <w:r w:rsidRPr="00BB3CC3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BB3CC3">
        <w:rPr>
          <w:rFonts w:asciiTheme="minorHAnsi" w:hAnsiTheme="minorHAnsi" w:cs="Arial"/>
          <w:b/>
          <w:sz w:val="22"/>
          <w:szCs w:val="22"/>
        </w:rPr>
        <w:t>€</w:t>
      </w:r>
      <w:r w:rsidR="001A77AA" w:rsidRPr="00BB3CC3">
        <w:rPr>
          <w:rFonts w:asciiTheme="minorHAnsi" w:hAnsiTheme="minorHAnsi" w:cs="Arial"/>
          <w:b/>
          <w:sz w:val="22"/>
          <w:szCs w:val="22"/>
        </w:rPr>
        <w:t xml:space="preserve"> (comptes financiers 2024)</w:t>
      </w:r>
    </w:p>
    <w:p w14:paraId="620AFC5E" w14:textId="77777777" w:rsidR="00EF75AB" w:rsidRPr="000D2B0A" w:rsidRDefault="00EF75AB" w:rsidP="00EF75AB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Cs w:val="14"/>
        </w:rPr>
      </w:pPr>
    </w:p>
    <w:p w14:paraId="5A807EE9" w14:textId="2197955B" w:rsidR="00EF75AB" w:rsidRPr="00E9009F" w:rsidRDefault="00EF75AB" w:rsidP="00EF75AB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8"/>
          <w:szCs w:val="18"/>
        </w:rPr>
      </w:pPr>
      <w:r w:rsidRPr="00E9009F">
        <w:rPr>
          <w:rFonts w:ascii="Century Gothic" w:hAnsi="Century Gothic" w:cs="Arial"/>
          <w:sz w:val="18"/>
          <w:szCs w:val="18"/>
          <w:u w:val="single"/>
        </w:rPr>
        <w:t>BUDGET (</w:t>
      </w:r>
      <w:r w:rsidRPr="00E9009F">
        <w:rPr>
          <w:rFonts w:ascii="Century Gothic" w:hAnsi="Century Gothic" w:cs="Arial"/>
          <w:b/>
          <w:szCs w:val="18"/>
          <w:u w:val="single"/>
        </w:rPr>
        <w:t>prévisionnel exercice en cours</w:t>
      </w:r>
      <w:r w:rsidRPr="00E9009F">
        <w:rPr>
          <w:rFonts w:ascii="Century Gothic" w:hAnsi="Century Gothic" w:cs="Arial"/>
          <w:sz w:val="18"/>
          <w:szCs w:val="18"/>
          <w:u w:val="single"/>
        </w:rPr>
        <w:t>) :</w:t>
      </w:r>
      <w:r w:rsidR="006D2E3C">
        <w:rPr>
          <w:rFonts w:ascii="Century Gothic" w:hAnsi="Century Gothic" w:cs="Arial"/>
          <w:sz w:val="18"/>
          <w:szCs w:val="18"/>
          <w:u w:val="single"/>
        </w:rPr>
        <w:t xml:space="preserve"> 2025</w:t>
      </w:r>
    </w:p>
    <w:p w14:paraId="0E91858B" w14:textId="77777777" w:rsidR="00EF75AB" w:rsidRPr="000D2B0A" w:rsidRDefault="00EF75AB" w:rsidP="00EF75AB">
      <w:p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sz w:val="12"/>
          <w:szCs w:val="1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402"/>
        <w:gridCol w:w="4135"/>
      </w:tblGrid>
      <w:tr w:rsidR="00EF75AB" w:rsidRPr="00E9009F" w14:paraId="6DBD22B6" w14:textId="77777777" w:rsidTr="0018597F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7FBCD140" w14:textId="77777777" w:rsidR="00EF75AB" w:rsidRPr="00C0650E" w:rsidRDefault="00EF75AB" w:rsidP="001859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00C0650E">
              <w:rPr>
                <w:rFonts w:ascii="Century Gothic" w:hAnsi="Century Gothic" w:cs="Arial"/>
                <w:sz w:val="16"/>
                <w:szCs w:val="18"/>
              </w:rPr>
              <w:t>Budgets annexes fonctionnement (détailler) :</w:t>
            </w:r>
          </w:p>
        </w:tc>
        <w:tc>
          <w:tcPr>
            <w:tcW w:w="1962" w:type="pct"/>
            <w:shd w:val="clear" w:color="auto" w:fill="F2F2F2" w:themeFill="background1" w:themeFillShade="F2"/>
            <w:vAlign w:val="center"/>
          </w:tcPr>
          <w:p w14:paraId="09B48774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EF75AB" w:rsidRPr="00E9009F" w14:paraId="1C4E88BA" w14:textId="77777777" w:rsidTr="0018597F">
        <w:trPr>
          <w:trHeight w:val="340"/>
          <w:jc w:val="center"/>
        </w:trPr>
        <w:tc>
          <w:tcPr>
            <w:tcW w:w="3038" w:type="pct"/>
            <w:shd w:val="clear" w:color="auto" w:fill="auto"/>
            <w:vAlign w:val="center"/>
          </w:tcPr>
          <w:p w14:paraId="1B080C07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962" w:type="pct"/>
            <w:shd w:val="clear" w:color="auto" w:fill="auto"/>
            <w:vAlign w:val="center"/>
          </w:tcPr>
          <w:p w14:paraId="1EC23A98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EF75AB" w:rsidRPr="00E9009F" w14:paraId="618A7054" w14:textId="77777777" w:rsidTr="0018597F">
        <w:trPr>
          <w:trHeight w:val="340"/>
          <w:jc w:val="center"/>
        </w:trPr>
        <w:tc>
          <w:tcPr>
            <w:tcW w:w="3038" w:type="pct"/>
            <w:shd w:val="clear" w:color="auto" w:fill="auto"/>
            <w:vAlign w:val="center"/>
          </w:tcPr>
          <w:p w14:paraId="0BE00132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962" w:type="pct"/>
            <w:shd w:val="clear" w:color="auto" w:fill="auto"/>
            <w:vAlign w:val="center"/>
          </w:tcPr>
          <w:p w14:paraId="2B9A826E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EF75AB" w:rsidRPr="00E9009F" w14:paraId="36FD9D71" w14:textId="77777777" w:rsidTr="0018597F">
        <w:trPr>
          <w:trHeight w:val="340"/>
          <w:jc w:val="center"/>
        </w:trPr>
        <w:tc>
          <w:tcPr>
            <w:tcW w:w="3038" w:type="pct"/>
            <w:shd w:val="clear" w:color="auto" w:fill="auto"/>
            <w:vAlign w:val="center"/>
          </w:tcPr>
          <w:p w14:paraId="17043377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962" w:type="pct"/>
            <w:shd w:val="clear" w:color="auto" w:fill="auto"/>
            <w:vAlign w:val="center"/>
          </w:tcPr>
          <w:p w14:paraId="173713C1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EF75AB" w:rsidRPr="00E9009F" w14:paraId="6AA76264" w14:textId="77777777" w:rsidTr="0018597F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3A8DD915" w14:textId="77777777" w:rsidR="00EF75AB" w:rsidRPr="00C2201A" w:rsidRDefault="00EF75AB" w:rsidP="001859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 w:rsidRPr="00C2201A">
              <w:rPr>
                <w:rFonts w:ascii="Century Gothic" w:hAnsi="Century Gothic" w:cs="Arial"/>
                <w:sz w:val="16"/>
                <w:szCs w:val="18"/>
              </w:rPr>
              <w:t>TOTAL budgets annexes :</w:t>
            </w:r>
          </w:p>
        </w:tc>
        <w:tc>
          <w:tcPr>
            <w:tcW w:w="1962" w:type="pct"/>
            <w:shd w:val="clear" w:color="auto" w:fill="FFFFFF"/>
            <w:vAlign w:val="center"/>
          </w:tcPr>
          <w:p w14:paraId="6ECDDD15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EF75AB" w:rsidRPr="00E9009F" w14:paraId="5A6235FE" w14:textId="77777777" w:rsidTr="0018597F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32768898" w14:textId="77777777" w:rsidR="00EF75AB" w:rsidRPr="00C2201A" w:rsidRDefault="00EF75AB" w:rsidP="001859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00C2201A">
              <w:rPr>
                <w:rFonts w:ascii="Century Gothic" w:hAnsi="Century Gothic" w:cs="Arial"/>
                <w:sz w:val="16"/>
                <w:szCs w:val="18"/>
              </w:rPr>
              <w:t xml:space="preserve">Budget principal fonctionnement : </w:t>
            </w:r>
          </w:p>
        </w:tc>
        <w:tc>
          <w:tcPr>
            <w:tcW w:w="1962" w:type="pct"/>
            <w:shd w:val="clear" w:color="auto" w:fill="FFFFFF"/>
            <w:vAlign w:val="center"/>
          </w:tcPr>
          <w:p w14:paraId="08630923" w14:textId="77777777" w:rsidR="00EF75AB" w:rsidRPr="00E9009F" w:rsidRDefault="00EF75AB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EF75AB" w:rsidRPr="00E9009F" w14:paraId="69D49450" w14:textId="77777777" w:rsidTr="0018597F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04BE268C" w14:textId="77777777" w:rsidR="00EF75AB" w:rsidRPr="00C2201A" w:rsidRDefault="00EF75AB" w:rsidP="001859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 w:rsidRPr="00C2201A">
              <w:rPr>
                <w:rFonts w:ascii="Century Gothic" w:hAnsi="Century Gothic" w:cs="Arial"/>
                <w:sz w:val="16"/>
                <w:szCs w:val="18"/>
              </w:rPr>
              <w:t xml:space="preserve">BUDGET PRIMITIF TOTAL (fonctionnement) : </w:t>
            </w:r>
          </w:p>
        </w:tc>
        <w:tc>
          <w:tcPr>
            <w:tcW w:w="1962" w:type="pct"/>
            <w:shd w:val="clear" w:color="auto" w:fill="FFFFFF"/>
            <w:vAlign w:val="center"/>
          </w:tcPr>
          <w:p w14:paraId="0DD97119" w14:textId="34090D36" w:rsidR="00EF75AB" w:rsidRPr="00E9009F" w:rsidRDefault="00376A49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/>
                <w:sz w:val="18"/>
                <w:szCs w:val="18"/>
              </w:rPr>
            </w:pPr>
            <w:bookmarkStart w:id="0" w:name="_Hlk208915948"/>
            <w:r>
              <w:t>34 554 529</w:t>
            </w:r>
            <w:r w:rsidR="00BE4F5E">
              <w:t xml:space="preserve"> €</w:t>
            </w:r>
            <w:bookmarkEnd w:id="0"/>
          </w:p>
        </w:tc>
      </w:tr>
      <w:tr w:rsidR="00EF75AB" w:rsidRPr="00E9009F" w14:paraId="536B398F" w14:textId="77777777" w:rsidTr="0018597F">
        <w:trPr>
          <w:trHeight w:val="369"/>
          <w:jc w:val="center"/>
        </w:trPr>
        <w:tc>
          <w:tcPr>
            <w:tcW w:w="3038" w:type="pct"/>
            <w:shd w:val="clear" w:color="auto" w:fill="F2F2F2" w:themeFill="background1" w:themeFillShade="F2"/>
            <w:vAlign w:val="center"/>
          </w:tcPr>
          <w:p w14:paraId="1B4A9ECD" w14:textId="77777777" w:rsidR="00EF75AB" w:rsidRPr="00C2201A" w:rsidRDefault="00EF75AB" w:rsidP="001859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entury Gothic" w:hAnsi="Century Gothic" w:cs="Arial"/>
                <w:sz w:val="16"/>
                <w:szCs w:val="18"/>
              </w:rPr>
            </w:pPr>
            <w:r w:rsidRPr="00C2201A">
              <w:rPr>
                <w:rFonts w:ascii="Century Gothic" w:hAnsi="Century Gothic" w:cs="Arial"/>
                <w:sz w:val="16"/>
                <w:szCs w:val="18"/>
              </w:rPr>
              <w:t xml:space="preserve">BUDGET PRIMITIF (investissement) : </w:t>
            </w:r>
          </w:p>
        </w:tc>
        <w:tc>
          <w:tcPr>
            <w:tcW w:w="1962" w:type="pct"/>
            <w:shd w:val="clear" w:color="auto" w:fill="FFFFFF"/>
            <w:vAlign w:val="center"/>
          </w:tcPr>
          <w:p w14:paraId="18BADADE" w14:textId="3EE2A880" w:rsidR="00EF75AB" w:rsidRPr="00E9009F" w:rsidRDefault="006D2E3C" w:rsidP="001859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t>15 924 590 €</w:t>
            </w:r>
          </w:p>
        </w:tc>
      </w:tr>
    </w:tbl>
    <w:p w14:paraId="538C04A8" w14:textId="77777777" w:rsidR="00EF75AB" w:rsidRDefault="00EF75AB" w:rsidP="00EF75AB">
      <w:pPr>
        <w:jc w:val="both"/>
        <w:rPr>
          <w:rFonts w:ascii="Century Gothic" w:hAnsi="Century Gothic" w:cs="Arial"/>
          <w:b/>
          <w:sz w:val="18"/>
          <w:szCs w:val="18"/>
        </w:rPr>
      </w:pPr>
    </w:p>
    <w:p w14:paraId="11C7C972" w14:textId="77777777" w:rsidR="00EF75AB" w:rsidRDefault="00EF75AB" w:rsidP="00604BAC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4F6AD90C" w14:textId="77777777" w:rsidR="00EF75AB" w:rsidRDefault="00EF75AB" w:rsidP="00604BAC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422F4DA9" w14:textId="77777777" w:rsidR="00EF75AB" w:rsidRDefault="00EF75AB" w:rsidP="00604BAC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75F05495" w14:textId="77777777" w:rsidR="00C83D82" w:rsidRPr="00C83D82" w:rsidRDefault="00C83D82" w:rsidP="00604BAC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1FE9CF58" w14:textId="77777777" w:rsidR="00C83D82" w:rsidRPr="00C0418A" w:rsidRDefault="00C83D82" w:rsidP="00C0418A">
      <w:pPr>
        <w:pStyle w:val="Titre1"/>
      </w:pPr>
      <w:r w:rsidRPr="00C0418A">
        <w:t>1- NOMBRE ET TYPES D’INSTALLATIONS :</w:t>
      </w:r>
    </w:p>
    <w:p w14:paraId="67C41625" w14:textId="77777777" w:rsidR="004C41DC" w:rsidRPr="00C83D82" w:rsidRDefault="004C41DC" w:rsidP="004C41DC">
      <w:pPr>
        <w:pStyle w:val="Corpsdetexte"/>
        <w:spacing w:line="240" w:lineRule="atLeast"/>
        <w:rPr>
          <w:rFonts w:ascii="Century Gothic" w:hAnsi="Century Gothic"/>
          <w:sz w:val="18"/>
          <w:szCs w:val="18"/>
        </w:rPr>
      </w:pPr>
      <w:r w:rsidRPr="00C83D82">
        <w:rPr>
          <w:rFonts w:ascii="Century Gothic" w:hAnsi="Century Gothic"/>
          <w:sz w:val="18"/>
          <w:szCs w:val="18"/>
        </w:rPr>
        <w:t xml:space="preserve"> </w:t>
      </w:r>
    </w:p>
    <w:p w14:paraId="6892659A" w14:textId="77777777" w:rsidR="004C41DC" w:rsidRPr="00C83D82" w:rsidRDefault="004C41DC" w:rsidP="004C41DC">
      <w:pPr>
        <w:pStyle w:val="Corpsdetexte"/>
        <w:spacing w:line="240" w:lineRule="atLeast"/>
        <w:rPr>
          <w:rFonts w:ascii="Century Gothic" w:hAnsi="Century Gothic"/>
          <w:b w:val="0"/>
          <w:i/>
          <w:sz w:val="18"/>
          <w:szCs w:val="18"/>
        </w:rPr>
      </w:pPr>
      <w:r w:rsidRPr="00C83D82">
        <w:rPr>
          <w:rFonts w:ascii="Century Gothic" w:hAnsi="Century Gothic"/>
          <w:b w:val="0"/>
          <w:i/>
          <w:sz w:val="18"/>
          <w:szCs w:val="18"/>
        </w:rPr>
        <w:t>Indiquer mode de gestion (directe ou concédée) et non gestionnaire + qu</w:t>
      </w:r>
      <w:r w:rsidR="00C83D82">
        <w:rPr>
          <w:rFonts w:ascii="Century Gothic" w:hAnsi="Century Gothic"/>
          <w:b w:val="0"/>
          <w:i/>
          <w:sz w:val="18"/>
          <w:szCs w:val="18"/>
        </w:rPr>
        <w:t>al</w:t>
      </w:r>
      <w:r w:rsidRPr="00C83D82">
        <w:rPr>
          <w:rFonts w:ascii="Century Gothic" w:hAnsi="Century Gothic"/>
          <w:b w:val="0"/>
          <w:i/>
          <w:sz w:val="18"/>
          <w:szCs w:val="18"/>
        </w:rPr>
        <w:t>ification de l’équipement</w:t>
      </w:r>
    </w:p>
    <w:p w14:paraId="5350AED1" w14:textId="03A07AFA" w:rsidR="004C41DC" w:rsidRDefault="004C41DC" w:rsidP="004C41DC">
      <w:pPr>
        <w:pStyle w:val="Corpsdetexte"/>
        <w:rPr>
          <w:rFonts w:ascii="Century Gothic" w:hAnsi="Century Gothic"/>
          <w:b w:val="0"/>
          <w:sz w:val="18"/>
          <w:szCs w:val="18"/>
        </w:rPr>
      </w:pPr>
    </w:p>
    <w:tbl>
      <w:tblPr>
        <w:tblStyle w:val="Grilledutableau"/>
        <w:tblW w:w="5000" w:type="pct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12"/>
        <w:gridCol w:w="6925"/>
      </w:tblGrid>
      <w:tr w:rsidR="00C0418A" w14:paraId="5783A7C3" w14:textId="77777777" w:rsidTr="00C0418A">
        <w:trPr>
          <w:trHeight w:val="440"/>
        </w:trPr>
        <w:tc>
          <w:tcPr>
            <w:tcW w:w="1714" w:type="pct"/>
            <w:vAlign w:val="center"/>
          </w:tcPr>
          <w:p w14:paraId="21EF6165" w14:textId="53F9783E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Terminaux à conteneurs :</w:t>
            </w:r>
          </w:p>
        </w:tc>
        <w:tc>
          <w:tcPr>
            <w:tcW w:w="3286" w:type="pct"/>
            <w:vAlign w:val="center"/>
          </w:tcPr>
          <w:p w14:paraId="7778272C" w14:textId="52A104AB" w:rsidR="00C0418A" w:rsidRDefault="00C875DB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1</w:t>
            </w:r>
          </w:p>
        </w:tc>
      </w:tr>
      <w:tr w:rsidR="00C0418A" w14:paraId="53F94B37" w14:textId="77777777" w:rsidTr="00C0418A">
        <w:trPr>
          <w:trHeight w:val="472"/>
        </w:trPr>
        <w:tc>
          <w:tcPr>
            <w:tcW w:w="1714" w:type="pct"/>
            <w:vAlign w:val="center"/>
          </w:tcPr>
          <w:p w14:paraId="70C7C984" w14:textId="40279DA3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 xml:space="preserve">Terminaux </w:t>
            </w:r>
            <w:proofErr w:type="spellStart"/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Roro</w:t>
            </w:r>
            <w:proofErr w:type="spellEnd"/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 xml:space="preserve"> :</w:t>
            </w:r>
          </w:p>
        </w:tc>
        <w:tc>
          <w:tcPr>
            <w:tcW w:w="3286" w:type="pct"/>
            <w:vAlign w:val="center"/>
          </w:tcPr>
          <w:p w14:paraId="3B8AB973" w14:textId="37C3E42F" w:rsidR="00C0418A" w:rsidRDefault="00933638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1</w:t>
            </w:r>
          </w:p>
        </w:tc>
      </w:tr>
      <w:tr w:rsidR="00C0418A" w14:paraId="4E7D977C" w14:textId="77777777" w:rsidTr="00C0418A">
        <w:trPr>
          <w:trHeight w:val="440"/>
        </w:trPr>
        <w:tc>
          <w:tcPr>
            <w:tcW w:w="1714" w:type="pct"/>
            <w:vAlign w:val="center"/>
          </w:tcPr>
          <w:p w14:paraId="63682D3F" w14:textId="15CDF233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Parcs à conteneurs :</w:t>
            </w:r>
          </w:p>
        </w:tc>
        <w:tc>
          <w:tcPr>
            <w:tcW w:w="3286" w:type="pct"/>
            <w:vAlign w:val="center"/>
          </w:tcPr>
          <w:p w14:paraId="2E9CBFFA" w14:textId="1CAEAFD9" w:rsidR="00C0418A" w:rsidRDefault="006401AE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F80B2D">
              <w:rPr>
                <w:rFonts w:ascii="Century Gothic" w:hAnsi="Century Gothic"/>
                <w:b w:val="0"/>
                <w:sz w:val="18"/>
                <w:szCs w:val="18"/>
              </w:rPr>
              <w:t>1</w:t>
            </w:r>
          </w:p>
        </w:tc>
      </w:tr>
      <w:tr w:rsidR="00C0418A" w14:paraId="4EA968CD" w14:textId="77777777" w:rsidTr="00C0418A">
        <w:trPr>
          <w:trHeight w:val="472"/>
        </w:trPr>
        <w:tc>
          <w:tcPr>
            <w:tcW w:w="1714" w:type="pct"/>
            <w:vAlign w:val="center"/>
          </w:tcPr>
          <w:p w14:paraId="0E414B75" w14:textId="222D0B3A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Entrepôts :</w:t>
            </w:r>
          </w:p>
        </w:tc>
        <w:tc>
          <w:tcPr>
            <w:tcW w:w="3286" w:type="pct"/>
            <w:vAlign w:val="center"/>
          </w:tcPr>
          <w:p w14:paraId="79F888EA" w14:textId="77777777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</w:p>
        </w:tc>
      </w:tr>
      <w:tr w:rsidR="00C0418A" w14:paraId="7947B364" w14:textId="77777777" w:rsidTr="00C0418A">
        <w:trPr>
          <w:trHeight w:val="440"/>
        </w:trPr>
        <w:tc>
          <w:tcPr>
            <w:tcW w:w="1714" w:type="pct"/>
            <w:vAlign w:val="center"/>
          </w:tcPr>
          <w:p w14:paraId="01ABD55C" w14:textId="758225BD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Entrepôts sous température dirigée :</w:t>
            </w:r>
          </w:p>
        </w:tc>
        <w:tc>
          <w:tcPr>
            <w:tcW w:w="3286" w:type="pct"/>
            <w:vAlign w:val="center"/>
          </w:tcPr>
          <w:p w14:paraId="3824DD39" w14:textId="4BA824BD" w:rsidR="00C0418A" w:rsidRDefault="00CE68CC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D/C</w:t>
            </w:r>
          </w:p>
        </w:tc>
      </w:tr>
      <w:tr w:rsidR="00C0418A" w14:paraId="7A0D6374" w14:textId="77777777" w:rsidTr="00C0418A">
        <w:trPr>
          <w:trHeight w:val="440"/>
        </w:trPr>
        <w:tc>
          <w:tcPr>
            <w:tcW w:w="1714" w:type="pct"/>
            <w:vAlign w:val="center"/>
          </w:tcPr>
          <w:p w14:paraId="7BC275E3" w14:textId="674E7208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Terminaux General cargo :</w:t>
            </w:r>
          </w:p>
        </w:tc>
        <w:tc>
          <w:tcPr>
            <w:tcW w:w="3286" w:type="pct"/>
            <w:vAlign w:val="center"/>
          </w:tcPr>
          <w:p w14:paraId="6E3172C8" w14:textId="77777777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</w:p>
        </w:tc>
      </w:tr>
      <w:tr w:rsidR="00C0418A" w14:paraId="42621CA8" w14:textId="77777777" w:rsidTr="00C0418A">
        <w:trPr>
          <w:trHeight w:val="472"/>
        </w:trPr>
        <w:tc>
          <w:tcPr>
            <w:tcW w:w="1714" w:type="pct"/>
            <w:vAlign w:val="center"/>
          </w:tcPr>
          <w:p w14:paraId="0E52D975" w14:textId="593D613C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Terminaux grains</w:t>
            </w:r>
            <w:r>
              <w:rPr>
                <w:rFonts w:ascii="Century Gothic" w:hAnsi="Century Gothic"/>
                <w:b w:val="0"/>
                <w:sz w:val="18"/>
                <w:szCs w:val="18"/>
              </w:rPr>
              <w:t> :</w:t>
            </w:r>
          </w:p>
        </w:tc>
        <w:tc>
          <w:tcPr>
            <w:tcW w:w="3286" w:type="pct"/>
            <w:vAlign w:val="center"/>
          </w:tcPr>
          <w:p w14:paraId="1B6D1242" w14:textId="77777777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</w:p>
        </w:tc>
      </w:tr>
      <w:tr w:rsidR="00C0418A" w14:paraId="0704A4DF" w14:textId="77777777" w:rsidTr="00C0418A">
        <w:trPr>
          <w:trHeight w:val="440"/>
        </w:trPr>
        <w:tc>
          <w:tcPr>
            <w:tcW w:w="1714" w:type="pct"/>
            <w:vAlign w:val="center"/>
          </w:tcPr>
          <w:p w14:paraId="417A923C" w14:textId="5ACD419D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Terminaux Dry bulk :</w:t>
            </w:r>
          </w:p>
        </w:tc>
        <w:tc>
          <w:tcPr>
            <w:tcW w:w="3286" w:type="pct"/>
            <w:vAlign w:val="center"/>
          </w:tcPr>
          <w:p w14:paraId="1648EEFA" w14:textId="7115BB29" w:rsidR="00C0418A" w:rsidRDefault="00933638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1</w:t>
            </w:r>
          </w:p>
        </w:tc>
      </w:tr>
      <w:tr w:rsidR="00C0418A" w14:paraId="3EF3A24F" w14:textId="77777777" w:rsidTr="00C0418A">
        <w:trPr>
          <w:trHeight w:val="440"/>
        </w:trPr>
        <w:tc>
          <w:tcPr>
            <w:tcW w:w="1714" w:type="pct"/>
            <w:vAlign w:val="center"/>
          </w:tcPr>
          <w:p w14:paraId="1DC7600A" w14:textId="3841457A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Terminaux gaziers :</w:t>
            </w:r>
          </w:p>
        </w:tc>
        <w:tc>
          <w:tcPr>
            <w:tcW w:w="3286" w:type="pct"/>
            <w:vAlign w:val="center"/>
          </w:tcPr>
          <w:p w14:paraId="04BC180F" w14:textId="69B9F6CC" w:rsidR="00C0418A" w:rsidRDefault="00933638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1</w:t>
            </w:r>
          </w:p>
        </w:tc>
      </w:tr>
      <w:tr w:rsidR="00C0418A" w14:paraId="7087B2E9" w14:textId="77777777" w:rsidTr="00C0418A">
        <w:trPr>
          <w:trHeight w:val="472"/>
        </w:trPr>
        <w:tc>
          <w:tcPr>
            <w:tcW w:w="1714" w:type="pct"/>
            <w:vAlign w:val="center"/>
          </w:tcPr>
          <w:p w14:paraId="23A686A5" w14:textId="4FADE720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Terminaux pétroliers :</w:t>
            </w:r>
          </w:p>
        </w:tc>
        <w:tc>
          <w:tcPr>
            <w:tcW w:w="3286" w:type="pct"/>
            <w:vAlign w:val="center"/>
          </w:tcPr>
          <w:p w14:paraId="46882888" w14:textId="1E3DE753" w:rsidR="00C0418A" w:rsidRDefault="00933638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1</w:t>
            </w:r>
          </w:p>
        </w:tc>
      </w:tr>
      <w:tr w:rsidR="00C0418A" w14:paraId="2B4DF7A1" w14:textId="77777777" w:rsidTr="00C0418A">
        <w:trPr>
          <w:trHeight w:val="440"/>
        </w:trPr>
        <w:tc>
          <w:tcPr>
            <w:tcW w:w="1714" w:type="pct"/>
            <w:vAlign w:val="center"/>
          </w:tcPr>
          <w:p w14:paraId="20E775C1" w14:textId="128806C2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Terminaux à passagers :</w:t>
            </w:r>
          </w:p>
        </w:tc>
        <w:tc>
          <w:tcPr>
            <w:tcW w:w="3286" w:type="pct"/>
            <w:vAlign w:val="center"/>
          </w:tcPr>
          <w:p w14:paraId="6A9D302C" w14:textId="77777777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</w:p>
        </w:tc>
      </w:tr>
      <w:tr w:rsidR="00C0418A" w14:paraId="4BC7A7BA" w14:textId="77777777" w:rsidTr="00C0418A">
        <w:trPr>
          <w:trHeight w:val="472"/>
        </w:trPr>
        <w:tc>
          <w:tcPr>
            <w:tcW w:w="1714" w:type="pct"/>
            <w:vAlign w:val="center"/>
          </w:tcPr>
          <w:p w14:paraId="6921A7B0" w14:textId="4E9A20FD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Cales sèches :</w:t>
            </w:r>
          </w:p>
        </w:tc>
        <w:tc>
          <w:tcPr>
            <w:tcW w:w="3286" w:type="pct"/>
            <w:vAlign w:val="center"/>
          </w:tcPr>
          <w:p w14:paraId="4B2B00B9" w14:textId="77777777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</w:p>
        </w:tc>
      </w:tr>
      <w:tr w:rsidR="00C0418A" w14:paraId="0D1EF2CD" w14:textId="77777777" w:rsidTr="00C0418A">
        <w:trPr>
          <w:trHeight w:val="440"/>
        </w:trPr>
        <w:tc>
          <w:tcPr>
            <w:tcW w:w="1714" w:type="pct"/>
            <w:vAlign w:val="center"/>
          </w:tcPr>
          <w:p w14:paraId="457A6156" w14:textId="618CE3CE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Réparations navales :</w:t>
            </w:r>
          </w:p>
        </w:tc>
        <w:tc>
          <w:tcPr>
            <w:tcW w:w="3286" w:type="pct"/>
            <w:vAlign w:val="center"/>
          </w:tcPr>
          <w:p w14:paraId="02F5071F" w14:textId="77777777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</w:p>
        </w:tc>
      </w:tr>
      <w:tr w:rsidR="00C0418A" w14:paraId="64D76B68" w14:textId="77777777" w:rsidTr="00C0418A">
        <w:trPr>
          <w:trHeight w:val="440"/>
        </w:trPr>
        <w:tc>
          <w:tcPr>
            <w:tcW w:w="1714" w:type="pct"/>
            <w:vAlign w:val="center"/>
          </w:tcPr>
          <w:p w14:paraId="77556156" w14:textId="3A473BF9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Autres (à préciser) :</w:t>
            </w:r>
          </w:p>
        </w:tc>
        <w:tc>
          <w:tcPr>
            <w:tcW w:w="3286" w:type="pct"/>
            <w:vAlign w:val="center"/>
          </w:tcPr>
          <w:p w14:paraId="2184204A" w14:textId="77777777" w:rsidR="00C0418A" w:rsidRDefault="00C0418A" w:rsidP="004C41DC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</w:p>
        </w:tc>
      </w:tr>
    </w:tbl>
    <w:p w14:paraId="788348C0" w14:textId="77777777" w:rsidR="00EF75AB" w:rsidRDefault="00EF75AB" w:rsidP="00850F54">
      <w:pPr>
        <w:pStyle w:val="Corpsdetexte"/>
        <w:autoSpaceDE w:val="0"/>
        <w:autoSpaceDN w:val="0"/>
        <w:spacing w:line="240" w:lineRule="atLeast"/>
        <w:jc w:val="both"/>
        <w:rPr>
          <w:rFonts w:ascii="Century Gothic" w:hAnsi="Century Gothic"/>
          <w:sz w:val="18"/>
          <w:szCs w:val="18"/>
          <w:u w:val="single"/>
        </w:rPr>
      </w:pPr>
    </w:p>
    <w:p w14:paraId="7D026BEF" w14:textId="77AE65C6" w:rsidR="00850F54" w:rsidRPr="00C83D82" w:rsidRDefault="00850F54" w:rsidP="00850F54">
      <w:pPr>
        <w:pStyle w:val="Corpsdetexte"/>
        <w:autoSpaceDE w:val="0"/>
        <w:autoSpaceDN w:val="0"/>
        <w:spacing w:line="240" w:lineRule="atLeast"/>
        <w:jc w:val="both"/>
        <w:rPr>
          <w:rFonts w:ascii="Century Gothic" w:hAnsi="Century Gothic"/>
          <w:sz w:val="18"/>
          <w:szCs w:val="18"/>
        </w:rPr>
      </w:pPr>
      <w:r w:rsidRPr="00C83D82">
        <w:rPr>
          <w:rFonts w:ascii="Century Gothic" w:hAnsi="Century Gothic"/>
          <w:sz w:val="18"/>
          <w:szCs w:val="18"/>
          <w:u w:val="single"/>
        </w:rPr>
        <w:t>- Activités principales (à titre indicatif – liste non exhaustive)</w:t>
      </w:r>
      <w:r w:rsidRPr="00C83D82">
        <w:rPr>
          <w:rFonts w:ascii="Century Gothic" w:hAnsi="Century Gothic"/>
          <w:b w:val="0"/>
          <w:sz w:val="18"/>
          <w:szCs w:val="18"/>
        </w:rPr>
        <w:t xml:space="preserve"> : </w:t>
      </w:r>
    </w:p>
    <w:p w14:paraId="60F3B891" w14:textId="77777777" w:rsidR="004C41DC" w:rsidRPr="00C83D82" w:rsidRDefault="004C41DC" w:rsidP="00850F54">
      <w:pPr>
        <w:pStyle w:val="Corpsdetexte"/>
        <w:autoSpaceDE w:val="0"/>
        <w:autoSpaceDN w:val="0"/>
        <w:spacing w:line="240" w:lineRule="atLeast"/>
        <w:jc w:val="both"/>
        <w:rPr>
          <w:rFonts w:ascii="Century Gothic" w:hAnsi="Century Gothic"/>
          <w:b w:val="0"/>
          <w:sz w:val="18"/>
          <w:szCs w:val="18"/>
        </w:rPr>
      </w:pPr>
    </w:p>
    <w:p w14:paraId="00FC7F8D" w14:textId="77777777" w:rsidR="00850F54" w:rsidRPr="00C83D82" w:rsidRDefault="004C41DC" w:rsidP="004C41DC">
      <w:pPr>
        <w:pStyle w:val="Corpsdetexte"/>
        <w:spacing w:line="240" w:lineRule="atLeast"/>
        <w:rPr>
          <w:rFonts w:ascii="Century Gothic" w:hAnsi="Century Gothic"/>
          <w:sz w:val="18"/>
          <w:szCs w:val="18"/>
        </w:rPr>
      </w:pPr>
      <w:r w:rsidRPr="00C83D82">
        <w:rPr>
          <w:rFonts w:ascii="Century Gothic" w:hAnsi="Century Gothic"/>
          <w:sz w:val="18"/>
          <w:szCs w:val="18"/>
        </w:rPr>
        <w:t xml:space="preserve">Service fournis : </w:t>
      </w:r>
    </w:p>
    <w:p w14:paraId="71B5F4C6" w14:textId="77777777" w:rsidR="004C41DC" w:rsidRPr="00C83D82" w:rsidRDefault="004C41DC" w:rsidP="004C41DC">
      <w:pPr>
        <w:pStyle w:val="Corpsdetexte"/>
        <w:spacing w:line="240" w:lineRule="atLeast"/>
        <w:rPr>
          <w:rFonts w:ascii="Century Gothic" w:hAnsi="Century Gothic"/>
          <w:b w:val="0"/>
          <w:i/>
          <w:sz w:val="18"/>
          <w:szCs w:val="18"/>
        </w:rPr>
      </w:pPr>
      <w:r w:rsidRPr="00C83D82">
        <w:rPr>
          <w:rFonts w:ascii="Century Gothic" w:hAnsi="Century Gothic"/>
          <w:b w:val="0"/>
          <w:i/>
          <w:sz w:val="18"/>
          <w:szCs w:val="18"/>
        </w:rPr>
        <w:t>En direct, répondre D, par un sous-traitant S ou concessionnaire C. Services non fournis par le port N.</w:t>
      </w:r>
    </w:p>
    <w:p w14:paraId="6C7C44BE" w14:textId="77777777" w:rsidR="00F11396" w:rsidRPr="00C83D82" w:rsidRDefault="00F11396" w:rsidP="004C41DC">
      <w:pPr>
        <w:pStyle w:val="Corpsdetexte"/>
        <w:rPr>
          <w:rFonts w:ascii="Century Gothic" w:hAnsi="Century Gothic"/>
          <w:b w:val="0"/>
          <w:sz w:val="18"/>
          <w:szCs w:val="18"/>
        </w:rPr>
      </w:pPr>
    </w:p>
    <w:tbl>
      <w:tblPr>
        <w:tblStyle w:val="Grilledutableau"/>
        <w:tblW w:w="5000" w:type="pct"/>
        <w:tblBorders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82"/>
        <w:gridCol w:w="6855"/>
      </w:tblGrid>
      <w:tr w:rsidR="00C0418A" w14:paraId="785E5055" w14:textId="77777777" w:rsidTr="00C0418A">
        <w:trPr>
          <w:trHeight w:val="440"/>
        </w:trPr>
        <w:tc>
          <w:tcPr>
            <w:tcW w:w="1747" w:type="pct"/>
            <w:vAlign w:val="center"/>
          </w:tcPr>
          <w:p w14:paraId="4E9167E9" w14:textId="4DBC0D3C" w:rsidR="00C0418A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proofErr w:type="spellStart"/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Stevedoring</w:t>
            </w:r>
            <w:proofErr w:type="spellEnd"/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 xml:space="preserve"> :</w:t>
            </w:r>
          </w:p>
        </w:tc>
        <w:tc>
          <w:tcPr>
            <w:tcW w:w="3253" w:type="pct"/>
            <w:vAlign w:val="center"/>
          </w:tcPr>
          <w:p w14:paraId="3B4C4776" w14:textId="47E00E41" w:rsidR="00C0418A" w:rsidRDefault="00933638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C</w:t>
            </w:r>
          </w:p>
        </w:tc>
      </w:tr>
      <w:tr w:rsidR="00C0418A" w14:paraId="47320CE2" w14:textId="77777777" w:rsidTr="00C0418A">
        <w:trPr>
          <w:trHeight w:val="472"/>
        </w:trPr>
        <w:tc>
          <w:tcPr>
            <w:tcW w:w="1747" w:type="pct"/>
            <w:vAlign w:val="center"/>
          </w:tcPr>
          <w:p w14:paraId="553CBE3F" w14:textId="5AE8432B" w:rsidR="00C0418A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Operateur de terminal maritime :</w:t>
            </w:r>
          </w:p>
        </w:tc>
        <w:tc>
          <w:tcPr>
            <w:tcW w:w="3253" w:type="pct"/>
            <w:vAlign w:val="center"/>
          </w:tcPr>
          <w:p w14:paraId="165B49FC" w14:textId="798FA8CE" w:rsidR="00C0418A" w:rsidRDefault="00933638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D</w:t>
            </w:r>
          </w:p>
        </w:tc>
      </w:tr>
      <w:tr w:rsidR="00C0418A" w14:paraId="2E105557" w14:textId="77777777" w:rsidTr="00C0418A">
        <w:trPr>
          <w:trHeight w:val="440"/>
        </w:trPr>
        <w:tc>
          <w:tcPr>
            <w:tcW w:w="1747" w:type="pct"/>
            <w:vAlign w:val="center"/>
          </w:tcPr>
          <w:p w14:paraId="662506C0" w14:textId="5C94E903" w:rsidR="00C0418A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Aide et information à la navigation :</w:t>
            </w:r>
          </w:p>
        </w:tc>
        <w:tc>
          <w:tcPr>
            <w:tcW w:w="3253" w:type="pct"/>
            <w:vAlign w:val="center"/>
          </w:tcPr>
          <w:p w14:paraId="3580ECFC" w14:textId="174BD4D5" w:rsidR="00C0418A" w:rsidRDefault="00933638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D</w:t>
            </w:r>
          </w:p>
        </w:tc>
      </w:tr>
      <w:tr w:rsidR="00C0418A" w14:paraId="20D46796" w14:textId="77777777" w:rsidTr="00C0418A">
        <w:trPr>
          <w:trHeight w:val="472"/>
        </w:trPr>
        <w:tc>
          <w:tcPr>
            <w:tcW w:w="1747" w:type="pct"/>
            <w:vAlign w:val="center"/>
          </w:tcPr>
          <w:p w14:paraId="43A6C39F" w14:textId="5FE71C53" w:rsidR="00C0418A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proofErr w:type="spellStart"/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Controle</w:t>
            </w:r>
            <w:proofErr w:type="spellEnd"/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 xml:space="preserve"> du trafic maritime :</w:t>
            </w:r>
          </w:p>
        </w:tc>
        <w:tc>
          <w:tcPr>
            <w:tcW w:w="3253" w:type="pct"/>
            <w:vAlign w:val="center"/>
          </w:tcPr>
          <w:p w14:paraId="6FAB7C82" w14:textId="5330BBBB" w:rsidR="00C0418A" w:rsidRDefault="00933638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N</w:t>
            </w:r>
          </w:p>
        </w:tc>
      </w:tr>
      <w:tr w:rsidR="00C0418A" w14:paraId="2EA77E5B" w14:textId="77777777" w:rsidTr="00C0418A">
        <w:trPr>
          <w:trHeight w:val="440"/>
        </w:trPr>
        <w:tc>
          <w:tcPr>
            <w:tcW w:w="1747" w:type="pct"/>
            <w:vAlign w:val="center"/>
          </w:tcPr>
          <w:p w14:paraId="0F96AFC0" w14:textId="49BCF8A8" w:rsidR="00C0418A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Maintien de la profondeur des eaux</w:t>
            </w:r>
            <w:r>
              <w:rPr>
                <w:rFonts w:ascii="Century Gothic" w:hAnsi="Century Gothic"/>
                <w:b w:val="0"/>
                <w:sz w:val="18"/>
                <w:szCs w:val="18"/>
              </w:rPr>
              <w:t> :</w:t>
            </w:r>
          </w:p>
        </w:tc>
        <w:tc>
          <w:tcPr>
            <w:tcW w:w="3253" w:type="pct"/>
            <w:vAlign w:val="center"/>
          </w:tcPr>
          <w:p w14:paraId="22E10C74" w14:textId="0F9ED24C" w:rsidR="00C0418A" w:rsidRDefault="00933638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D</w:t>
            </w:r>
          </w:p>
        </w:tc>
      </w:tr>
      <w:tr w:rsidR="00C0418A" w14:paraId="4E1D2628" w14:textId="77777777" w:rsidTr="00C0418A">
        <w:trPr>
          <w:trHeight w:val="440"/>
        </w:trPr>
        <w:tc>
          <w:tcPr>
            <w:tcW w:w="1747" w:type="pct"/>
            <w:vAlign w:val="center"/>
          </w:tcPr>
          <w:p w14:paraId="6AA73615" w14:textId="76E75A87" w:rsidR="00C0418A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Phares et balises :</w:t>
            </w:r>
          </w:p>
        </w:tc>
        <w:tc>
          <w:tcPr>
            <w:tcW w:w="3253" w:type="pct"/>
            <w:vAlign w:val="center"/>
          </w:tcPr>
          <w:p w14:paraId="2BD2B958" w14:textId="5AF66D86" w:rsidR="00C0418A" w:rsidRDefault="00933638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N</w:t>
            </w:r>
          </w:p>
        </w:tc>
      </w:tr>
      <w:tr w:rsidR="00C0418A" w14:paraId="715B1AEE" w14:textId="77777777" w:rsidTr="00C0418A">
        <w:trPr>
          <w:trHeight w:val="472"/>
        </w:trPr>
        <w:tc>
          <w:tcPr>
            <w:tcW w:w="1747" w:type="pct"/>
            <w:vAlign w:val="center"/>
          </w:tcPr>
          <w:p w14:paraId="4F4DA76B" w14:textId="72260FE7" w:rsidR="00C0418A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Pilotage :</w:t>
            </w:r>
          </w:p>
        </w:tc>
        <w:tc>
          <w:tcPr>
            <w:tcW w:w="3253" w:type="pct"/>
            <w:vAlign w:val="center"/>
          </w:tcPr>
          <w:p w14:paraId="711C9A5F" w14:textId="3AD48532" w:rsidR="00C0418A" w:rsidRDefault="00933638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C</w:t>
            </w:r>
          </w:p>
        </w:tc>
      </w:tr>
      <w:tr w:rsidR="00C0418A" w14:paraId="65DFB167" w14:textId="77777777" w:rsidTr="00C0418A">
        <w:trPr>
          <w:trHeight w:val="440"/>
        </w:trPr>
        <w:tc>
          <w:tcPr>
            <w:tcW w:w="1747" w:type="pct"/>
            <w:vAlign w:val="center"/>
          </w:tcPr>
          <w:p w14:paraId="4F25165E" w14:textId="216E941E" w:rsidR="00C0418A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Aéroports et héliports</w:t>
            </w:r>
            <w:r>
              <w:rPr>
                <w:rFonts w:ascii="Century Gothic" w:hAnsi="Century Gothic"/>
                <w:b w:val="0"/>
                <w:sz w:val="18"/>
                <w:szCs w:val="18"/>
              </w:rPr>
              <w:t> :</w:t>
            </w:r>
          </w:p>
        </w:tc>
        <w:tc>
          <w:tcPr>
            <w:tcW w:w="3253" w:type="pct"/>
            <w:vAlign w:val="center"/>
          </w:tcPr>
          <w:p w14:paraId="5CD8025E" w14:textId="0606AF00" w:rsidR="00C0418A" w:rsidRDefault="00933638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N</w:t>
            </w:r>
          </w:p>
        </w:tc>
      </w:tr>
      <w:tr w:rsidR="00C0418A" w14:paraId="4E63399D" w14:textId="77777777" w:rsidTr="00C0418A">
        <w:trPr>
          <w:trHeight w:val="440"/>
        </w:trPr>
        <w:tc>
          <w:tcPr>
            <w:tcW w:w="1747" w:type="pct"/>
            <w:vAlign w:val="center"/>
          </w:tcPr>
          <w:p w14:paraId="51A5B3C7" w14:textId="209D11BD" w:rsidR="00C0418A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Entreposage :</w:t>
            </w:r>
          </w:p>
        </w:tc>
        <w:tc>
          <w:tcPr>
            <w:tcW w:w="3253" w:type="pct"/>
            <w:vAlign w:val="center"/>
          </w:tcPr>
          <w:p w14:paraId="5CEEC0B1" w14:textId="2011556A" w:rsidR="00C0418A" w:rsidRDefault="00933638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C</w:t>
            </w:r>
            <w:r w:rsidR="006401AE">
              <w:rPr>
                <w:rFonts w:ascii="Century Gothic" w:hAnsi="Century Gothic"/>
                <w:b w:val="0"/>
                <w:sz w:val="18"/>
                <w:szCs w:val="18"/>
              </w:rPr>
              <w:t xml:space="preserve">  </w:t>
            </w:r>
          </w:p>
        </w:tc>
      </w:tr>
      <w:tr w:rsidR="00C0418A" w14:paraId="5E3F813E" w14:textId="77777777" w:rsidTr="00C0418A">
        <w:trPr>
          <w:trHeight w:val="472"/>
        </w:trPr>
        <w:tc>
          <w:tcPr>
            <w:tcW w:w="1747" w:type="pct"/>
            <w:vAlign w:val="center"/>
          </w:tcPr>
          <w:p w14:paraId="4FA62AC7" w14:textId="31E73CE5" w:rsidR="00C0418A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Entreposage sous température dirigée :</w:t>
            </w:r>
          </w:p>
        </w:tc>
        <w:tc>
          <w:tcPr>
            <w:tcW w:w="3253" w:type="pct"/>
            <w:vAlign w:val="center"/>
          </w:tcPr>
          <w:p w14:paraId="34C3FFF7" w14:textId="612272E4" w:rsidR="00C0418A" w:rsidRDefault="00933638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C</w:t>
            </w:r>
            <w:r w:rsidR="006401AE">
              <w:rPr>
                <w:rFonts w:ascii="Century Gothic" w:hAnsi="Century Gothic"/>
                <w:b w:val="0"/>
                <w:sz w:val="18"/>
                <w:szCs w:val="18"/>
              </w:rPr>
              <w:t xml:space="preserve"> </w:t>
            </w:r>
          </w:p>
        </w:tc>
      </w:tr>
      <w:tr w:rsidR="00C0418A" w14:paraId="37E1A047" w14:textId="77777777" w:rsidTr="00C0418A">
        <w:trPr>
          <w:trHeight w:val="440"/>
        </w:trPr>
        <w:tc>
          <w:tcPr>
            <w:tcW w:w="1747" w:type="pct"/>
            <w:vAlign w:val="center"/>
          </w:tcPr>
          <w:p w14:paraId="454E118C" w14:textId="50D48872" w:rsidR="00C0418A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Dragage :</w:t>
            </w:r>
          </w:p>
        </w:tc>
        <w:tc>
          <w:tcPr>
            <w:tcW w:w="3253" w:type="pct"/>
            <w:vAlign w:val="center"/>
          </w:tcPr>
          <w:p w14:paraId="5F040285" w14:textId="05096357" w:rsidR="00C0418A" w:rsidRDefault="00933638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S</w:t>
            </w:r>
          </w:p>
        </w:tc>
      </w:tr>
      <w:tr w:rsidR="00C0418A" w14:paraId="7011F7E4" w14:textId="77777777" w:rsidTr="00C0418A">
        <w:trPr>
          <w:trHeight w:val="472"/>
        </w:trPr>
        <w:tc>
          <w:tcPr>
            <w:tcW w:w="1747" w:type="pct"/>
            <w:vAlign w:val="center"/>
          </w:tcPr>
          <w:p w14:paraId="65CE9636" w14:textId="1C5F1920" w:rsidR="00C0418A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lastRenderedPageBreak/>
              <w:t>Remorquage :</w:t>
            </w:r>
          </w:p>
        </w:tc>
        <w:tc>
          <w:tcPr>
            <w:tcW w:w="3253" w:type="pct"/>
            <w:vAlign w:val="center"/>
          </w:tcPr>
          <w:p w14:paraId="41658E54" w14:textId="05325833" w:rsidR="00C0418A" w:rsidRDefault="00933638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S</w:t>
            </w:r>
          </w:p>
        </w:tc>
      </w:tr>
      <w:tr w:rsidR="00C0418A" w14:paraId="1FF9DC31" w14:textId="77777777" w:rsidTr="00C0418A">
        <w:trPr>
          <w:trHeight w:val="440"/>
        </w:trPr>
        <w:tc>
          <w:tcPr>
            <w:tcW w:w="1747" w:type="pct"/>
            <w:vAlign w:val="center"/>
          </w:tcPr>
          <w:p w14:paraId="7C5FDBB0" w14:textId="602E2C20" w:rsidR="00C0418A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Retirement d’épaves :</w:t>
            </w:r>
          </w:p>
        </w:tc>
        <w:tc>
          <w:tcPr>
            <w:tcW w:w="3253" w:type="pct"/>
            <w:vAlign w:val="center"/>
          </w:tcPr>
          <w:p w14:paraId="047BE481" w14:textId="605BACE0" w:rsidR="00C0418A" w:rsidRDefault="00933638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N</w:t>
            </w:r>
          </w:p>
        </w:tc>
      </w:tr>
      <w:tr w:rsidR="00C0418A" w14:paraId="7E6A3AB1" w14:textId="77777777" w:rsidTr="00C0418A">
        <w:trPr>
          <w:trHeight w:val="440"/>
        </w:trPr>
        <w:tc>
          <w:tcPr>
            <w:tcW w:w="1747" w:type="pct"/>
            <w:vAlign w:val="center"/>
          </w:tcPr>
          <w:p w14:paraId="2F17BFCF" w14:textId="34162A2E" w:rsidR="00C0418A" w:rsidRPr="00C83D82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proofErr w:type="spellStart"/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Bunkering</w:t>
            </w:r>
            <w:proofErr w:type="spellEnd"/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 xml:space="preserve"> :</w:t>
            </w:r>
          </w:p>
        </w:tc>
        <w:tc>
          <w:tcPr>
            <w:tcW w:w="3253" w:type="pct"/>
            <w:vAlign w:val="center"/>
          </w:tcPr>
          <w:p w14:paraId="3D26391F" w14:textId="3803F7B3" w:rsidR="00C0418A" w:rsidRDefault="00933638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S</w:t>
            </w:r>
          </w:p>
        </w:tc>
      </w:tr>
      <w:tr w:rsidR="00C0418A" w14:paraId="4FA84F76" w14:textId="77777777" w:rsidTr="00C0418A">
        <w:trPr>
          <w:trHeight w:val="440"/>
        </w:trPr>
        <w:tc>
          <w:tcPr>
            <w:tcW w:w="1747" w:type="pct"/>
            <w:vAlign w:val="center"/>
          </w:tcPr>
          <w:p w14:paraId="08097FF1" w14:textId="23EDF772" w:rsidR="00C0418A" w:rsidRPr="00C83D82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Décharges :</w:t>
            </w:r>
          </w:p>
        </w:tc>
        <w:tc>
          <w:tcPr>
            <w:tcW w:w="3253" w:type="pct"/>
            <w:vAlign w:val="center"/>
          </w:tcPr>
          <w:p w14:paraId="6F7DFEE3" w14:textId="77777777" w:rsidR="00C0418A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</w:p>
        </w:tc>
      </w:tr>
      <w:tr w:rsidR="00C0418A" w14:paraId="224B575E" w14:textId="77777777" w:rsidTr="00C0418A">
        <w:trPr>
          <w:trHeight w:val="440"/>
        </w:trPr>
        <w:tc>
          <w:tcPr>
            <w:tcW w:w="1747" w:type="pct"/>
            <w:vAlign w:val="center"/>
          </w:tcPr>
          <w:p w14:paraId="5E1EBF61" w14:textId="7276377E" w:rsidR="00C0418A" w:rsidRPr="00C83D82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Plongée sous-marine :</w:t>
            </w:r>
          </w:p>
        </w:tc>
        <w:tc>
          <w:tcPr>
            <w:tcW w:w="3253" w:type="pct"/>
            <w:vAlign w:val="center"/>
          </w:tcPr>
          <w:p w14:paraId="5CA0DD01" w14:textId="0B425E34" w:rsidR="00C0418A" w:rsidRDefault="00933638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S</w:t>
            </w:r>
          </w:p>
        </w:tc>
      </w:tr>
      <w:tr w:rsidR="00C0418A" w14:paraId="4267365A" w14:textId="77777777" w:rsidTr="00C0418A">
        <w:trPr>
          <w:trHeight w:val="440"/>
        </w:trPr>
        <w:tc>
          <w:tcPr>
            <w:tcW w:w="1747" w:type="pct"/>
            <w:vAlign w:val="center"/>
          </w:tcPr>
          <w:p w14:paraId="00F8F668" w14:textId="7F327D73" w:rsidR="00C0418A" w:rsidRPr="00C83D82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Sécurité (police, gardiennage) :</w:t>
            </w:r>
          </w:p>
        </w:tc>
        <w:tc>
          <w:tcPr>
            <w:tcW w:w="3253" w:type="pct"/>
            <w:vAlign w:val="center"/>
          </w:tcPr>
          <w:p w14:paraId="6A11A802" w14:textId="0C24B202" w:rsidR="00C0418A" w:rsidRDefault="00933638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>
              <w:rPr>
                <w:rFonts w:ascii="Century Gothic" w:hAnsi="Century Gothic"/>
                <w:b w:val="0"/>
                <w:sz w:val="18"/>
                <w:szCs w:val="18"/>
              </w:rPr>
              <w:t>S</w:t>
            </w:r>
          </w:p>
        </w:tc>
      </w:tr>
      <w:tr w:rsidR="00C0418A" w14:paraId="7A101765" w14:textId="77777777" w:rsidTr="00C0418A">
        <w:trPr>
          <w:trHeight w:val="440"/>
        </w:trPr>
        <w:tc>
          <w:tcPr>
            <w:tcW w:w="1747" w:type="pct"/>
            <w:vAlign w:val="center"/>
          </w:tcPr>
          <w:p w14:paraId="411E0C53" w14:textId="5F6D7B73" w:rsidR="00C0418A" w:rsidRPr="00C83D82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 xml:space="preserve">Services d’urgence (pompiers </w:t>
            </w:r>
            <w:proofErr w:type="spellStart"/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etc</w:t>
            </w:r>
            <w:proofErr w:type="spellEnd"/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) :</w:t>
            </w:r>
          </w:p>
        </w:tc>
        <w:tc>
          <w:tcPr>
            <w:tcW w:w="3253" w:type="pct"/>
            <w:vAlign w:val="center"/>
          </w:tcPr>
          <w:p w14:paraId="38CBB5F4" w14:textId="77777777" w:rsidR="00C0418A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</w:p>
        </w:tc>
      </w:tr>
      <w:tr w:rsidR="00C0418A" w14:paraId="534EE0E5" w14:textId="77777777" w:rsidTr="00C0418A">
        <w:trPr>
          <w:trHeight w:val="440"/>
        </w:trPr>
        <w:tc>
          <w:tcPr>
            <w:tcW w:w="1747" w:type="pct"/>
            <w:vAlign w:val="center"/>
          </w:tcPr>
          <w:p w14:paraId="4F810789" w14:textId="5AAB10AE" w:rsidR="00C0418A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C83D82">
              <w:rPr>
                <w:rFonts w:ascii="Century Gothic" w:hAnsi="Century Gothic"/>
                <w:b w:val="0"/>
                <w:sz w:val="18"/>
                <w:szCs w:val="18"/>
              </w:rPr>
              <w:t>Autres services (à préciser) :</w:t>
            </w:r>
          </w:p>
        </w:tc>
        <w:tc>
          <w:tcPr>
            <w:tcW w:w="3253" w:type="pct"/>
            <w:vAlign w:val="center"/>
          </w:tcPr>
          <w:p w14:paraId="240AF467" w14:textId="77777777" w:rsidR="00C0418A" w:rsidRDefault="00C0418A" w:rsidP="003815F4">
            <w:pPr>
              <w:pStyle w:val="Corpsdetexte"/>
              <w:rPr>
                <w:rFonts w:ascii="Century Gothic" w:hAnsi="Century Gothic"/>
                <w:b w:val="0"/>
                <w:sz w:val="18"/>
                <w:szCs w:val="18"/>
              </w:rPr>
            </w:pPr>
          </w:p>
        </w:tc>
      </w:tr>
    </w:tbl>
    <w:p w14:paraId="35D14EED" w14:textId="77777777" w:rsidR="00C0418A" w:rsidRDefault="00C0418A" w:rsidP="004C41DC">
      <w:pPr>
        <w:pStyle w:val="Corpsdetexte"/>
        <w:spacing w:line="240" w:lineRule="atLeast"/>
        <w:ind w:left="284"/>
        <w:rPr>
          <w:rFonts w:ascii="Century Gothic" w:hAnsi="Century Gothic"/>
          <w:b w:val="0"/>
          <w:sz w:val="18"/>
          <w:szCs w:val="18"/>
        </w:rPr>
      </w:pPr>
    </w:p>
    <w:p w14:paraId="2C26560E" w14:textId="77777777" w:rsidR="00C83D82" w:rsidRPr="00C83D82" w:rsidRDefault="00C83D82" w:rsidP="004C41DC">
      <w:pPr>
        <w:pStyle w:val="Corpsdetexte"/>
        <w:spacing w:line="240" w:lineRule="atLeast"/>
        <w:rPr>
          <w:rFonts w:ascii="Century Gothic" w:hAnsi="Century Gothic"/>
          <w:b w:val="0"/>
          <w:sz w:val="18"/>
          <w:szCs w:val="18"/>
        </w:rPr>
      </w:pPr>
    </w:p>
    <w:p w14:paraId="55C01F04" w14:textId="77777777" w:rsidR="004C41DC" w:rsidRPr="00C83D82" w:rsidRDefault="00C83D82" w:rsidP="00C0418A">
      <w:pPr>
        <w:pStyle w:val="Titre1"/>
      </w:pPr>
      <w:r>
        <w:t>2 – AUTRES ACTIVITES</w:t>
      </w:r>
      <w:r w:rsidR="0055286C" w:rsidRPr="00C83D82">
        <w:t xml:space="preserve"> : </w:t>
      </w:r>
    </w:p>
    <w:p w14:paraId="4672C4AE" w14:textId="77777777" w:rsidR="00C556C0" w:rsidRPr="00C83D82" w:rsidRDefault="00C556C0" w:rsidP="00D96F7E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3BF01417" w14:textId="68351554" w:rsidR="00F11396" w:rsidRPr="00C83D82" w:rsidRDefault="00D96F7E" w:rsidP="00F11396">
      <w:pPr>
        <w:jc w:val="both"/>
        <w:rPr>
          <w:rFonts w:ascii="Century Gothic" w:hAnsi="Century Gothic" w:cs="Arial"/>
          <w:b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- Entretien du Port, </w:t>
      </w:r>
      <w:r w:rsidR="00F11396" w:rsidRPr="00C83D82">
        <w:rPr>
          <w:rFonts w:ascii="Century Gothic" w:hAnsi="Century Gothic" w:cs="Arial"/>
          <w:bCs/>
          <w:sz w:val="18"/>
          <w:szCs w:val="18"/>
        </w:rPr>
        <w:t>travaux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 et équipements :</w:t>
      </w:r>
      <w:r w:rsidR="00F11396" w:rsidRPr="00C83D82">
        <w:rPr>
          <w:rFonts w:ascii="Century Gothic" w:hAnsi="Century Gothic" w:cs="Arial"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7794521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33638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Arial"/>
          <w:sz w:val="18"/>
          <w:szCs w:val="18"/>
        </w:rPr>
        <w:t xml:space="preserve"> </w:t>
      </w:r>
      <w:r w:rsidR="00C83D82" w:rsidRPr="00C83D82">
        <w:rPr>
          <w:rFonts w:ascii="Century Gothic" w:hAnsi="Century Gothic" w:cs="Arial"/>
          <w:b/>
          <w:sz w:val="18"/>
          <w:szCs w:val="18"/>
        </w:rPr>
        <w:t xml:space="preserve">régie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8174585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33638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Arial"/>
          <w:sz w:val="18"/>
          <w:szCs w:val="18"/>
        </w:rPr>
        <w:t xml:space="preserve"> </w:t>
      </w:r>
      <w:r w:rsidR="00C83D82" w:rsidRPr="00C83D82">
        <w:rPr>
          <w:rFonts w:ascii="Century Gothic" w:hAnsi="Century Gothic" w:cs="Arial"/>
          <w:b/>
          <w:sz w:val="18"/>
          <w:szCs w:val="18"/>
        </w:rPr>
        <w:t xml:space="preserve">autres </w:t>
      </w:r>
      <w:r w:rsidR="00F11396" w:rsidRPr="00C83D82">
        <w:rPr>
          <w:rFonts w:ascii="Century Gothic" w:hAnsi="Century Gothic" w:cs="Arial"/>
          <w:sz w:val="18"/>
          <w:szCs w:val="18"/>
        </w:rPr>
        <w:t xml:space="preserve">(mode de gestion) </w:t>
      </w:r>
      <w:r w:rsidR="00933638">
        <w:rPr>
          <w:rFonts w:ascii="Century Gothic" w:hAnsi="Century Gothic" w:cs="Arial"/>
          <w:sz w:val="18"/>
          <w:szCs w:val="18"/>
        </w:rPr>
        <w:t>Marchés de service</w:t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43F77C6" w14:textId="77777777" w:rsidR="00F11396" w:rsidRPr="00C83D82" w:rsidRDefault="00F11396" w:rsidP="00F11396">
      <w:pPr>
        <w:jc w:val="both"/>
        <w:rPr>
          <w:rFonts w:ascii="Century Gothic" w:hAnsi="Century Gothic" w:cs="Arial"/>
          <w:b/>
          <w:sz w:val="18"/>
          <w:szCs w:val="18"/>
        </w:rPr>
      </w:pPr>
    </w:p>
    <w:p w14:paraId="11E28A00" w14:textId="475BED2F" w:rsidR="00F11396" w:rsidRPr="00C83D82" w:rsidRDefault="00F11396" w:rsidP="00F11396">
      <w:pPr>
        <w:numPr>
          <w:ilvl w:val="0"/>
          <w:numId w:val="14"/>
        </w:num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sz w:val="18"/>
          <w:szCs w:val="18"/>
        </w:rPr>
        <w:t>Si autre préciser nom du gestionnaire :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3AD4D5C7" w14:textId="77777777" w:rsidR="00F11396" w:rsidRPr="00C83D82" w:rsidRDefault="00F11396" w:rsidP="00F11396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1219FA7A" w14:textId="063B72AD" w:rsidR="00F11396" w:rsidRPr="00C83D82" w:rsidRDefault="00F11396" w:rsidP="00F11396">
      <w:pPr>
        <w:jc w:val="both"/>
        <w:rPr>
          <w:rFonts w:ascii="Century Gothic" w:hAnsi="Century Gothic" w:cs="Arial"/>
          <w:b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>- Surveillance :</w:t>
      </w:r>
      <w:r w:rsidRPr="00C83D82">
        <w:rPr>
          <w:rFonts w:ascii="Century Gothic" w:hAnsi="Century Gothic" w:cs="Arial"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6491659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33638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Arial"/>
          <w:sz w:val="18"/>
          <w:szCs w:val="18"/>
        </w:rPr>
        <w:t xml:space="preserve"> </w:t>
      </w:r>
      <w:r w:rsidR="00C83D82" w:rsidRPr="00C83D82">
        <w:rPr>
          <w:rFonts w:ascii="Century Gothic" w:hAnsi="Century Gothic" w:cs="Arial"/>
          <w:b/>
          <w:sz w:val="18"/>
          <w:szCs w:val="18"/>
        </w:rPr>
        <w:t xml:space="preserve">régie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819123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33638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Arial"/>
          <w:sz w:val="18"/>
          <w:szCs w:val="18"/>
        </w:rPr>
        <w:t xml:space="preserve"> </w:t>
      </w:r>
      <w:r w:rsidR="00C83D82" w:rsidRPr="00C83D82">
        <w:rPr>
          <w:rFonts w:ascii="Century Gothic" w:hAnsi="Century Gothic" w:cs="Arial"/>
          <w:b/>
          <w:sz w:val="18"/>
          <w:szCs w:val="18"/>
        </w:rPr>
        <w:t xml:space="preserve">autres </w:t>
      </w:r>
      <w:r w:rsidRPr="00C83D82">
        <w:rPr>
          <w:rFonts w:ascii="Century Gothic" w:hAnsi="Century Gothic" w:cs="Arial"/>
          <w:sz w:val="18"/>
          <w:szCs w:val="18"/>
        </w:rPr>
        <w:t>(mode de gestion)</w:t>
      </w:r>
      <w:r w:rsidR="00C0418A">
        <w:rPr>
          <w:rFonts w:ascii="Century Gothic" w:hAnsi="Century Gothic" w:cs="Arial"/>
          <w:sz w:val="18"/>
          <w:szCs w:val="18"/>
        </w:rPr>
        <w:t> 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933638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Marché de service gardiennage</w:t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9AAE33B" w14:textId="77777777" w:rsidR="00F11396" w:rsidRPr="00C83D82" w:rsidRDefault="00F11396" w:rsidP="00F11396">
      <w:pPr>
        <w:jc w:val="both"/>
        <w:rPr>
          <w:rFonts w:ascii="Century Gothic" w:hAnsi="Century Gothic" w:cs="Arial"/>
          <w:b/>
          <w:sz w:val="18"/>
          <w:szCs w:val="18"/>
        </w:rPr>
      </w:pPr>
    </w:p>
    <w:p w14:paraId="40BE0AC7" w14:textId="7E80E7F7" w:rsidR="00F11396" w:rsidRPr="00C0418A" w:rsidRDefault="00F11396" w:rsidP="0056395A">
      <w:pPr>
        <w:numPr>
          <w:ilvl w:val="0"/>
          <w:numId w:val="14"/>
        </w:numPr>
        <w:jc w:val="both"/>
        <w:rPr>
          <w:rFonts w:ascii="Century Gothic" w:hAnsi="Century Gothic" w:cs="Arial"/>
          <w:bCs/>
          <w:sz w:val="18"/>
          <w:szCs w:val="18"/>
        </w:rPr>
      </w:pPr>
      <w:r w:rsidRPr="00C0418A">
        <w:rPr>
          <w:rFonts w:ascii="Century Gothic" w:hAnsi="Century Gothic" w:cs="Arial"/>
          <w:sz w:val="18"/>
          <w:szCs w:val="18"/>
        </w:rPr>
        <w:t>Si autre préciser nom du gestionnaire :</w:t>
      </w:r>
      <w:r w:rsidRPr="00C0418A">
        <w:rPr>
          <w:rFonts w:ascii="Century Gothic" w:hAnsi="Century Gothic" w:cs="Arial"/>
          <w:bCs/>
          <w:sz w:val="18"/>
          <w:szCs w:val="18"/>
        </w:rPr>
        <w:t xml:space="preserve">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324FF84D" w14:textId="77777777" w:rsidR="00C0418A" w:rsidRPr="00C0418A" w:rsidRDefault="00C0418A" w:rsidP="00C0418A">
      <w:pPr>
        <w:ind w:left="1068"/>
        <w:jc w:val="both"/>
        <w:rPr>
          <w:rFonts w:ascii="Century Gothic" w:hAnsi="Century Gothic" w:cs="Arial"/>
          <w:bCs/>
          <w:sz w:val="18"/>
          <w:szCs w:val="18"/>
        </w:rPr>
      </w:pPr>
    </w:p>
    <w:p w14:paraId="55B03AA6" w14:textId="76C85CF4" w:rsidR="00F11396" w:rsidRPr="00C83D82" w:rsidRDefault="00F11396" w:rsidP="00F11396">
      <w:pPr>
        <w:jc w:val="both"/>
        <w:rPr>
          <w:rFonts w:ascii="Century Gothic" w:hAnsi="Century Gothic" w:cs="Arial"/>
          <w:b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>- Gardiennage :</w:t>
      </w:r>
      <w:r w:rsidRPr="00C83D82">
        <w:rPr>
          <w:rFonts w:ascii="Century Gothic" w:hAnsi="Century Gothic" w:cs="Arial"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639764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0BAF">
            <w:rPr>
              <w:rFonts w:ascii="MS Gothic" w:eastAsia="MS Gothic" w:hAnsi="MS Gothic" w:cs="Calibri" w:hint="eastAsia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Arial"/>
          <w:sz w:val="18"/>
          <w:szCs w:val="18"/>
        </w:rPr>
        <w:t xml:space="preserve"> </w:t>
      </w:r>
      <w:r w:rsidR="00C83D82" w:rsidRPr="00C83D82">
        <w:rPr>
          <w:rFonts w:ascii="Century Gothic" w:hAnsi="Century Gothic" w:cs="Arial"/>
          <w:b/>
          <w:sz w:val="18"/>
          <w:szCs w:val="18"/>
        </w:rPr>
        <w:t xml:space="preserve">régie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7521238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33638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Arial"/>
          <w:sz w:val="18"/>
          <w:szCs w:val="18"/>
        </w:rPr>
        <w:t xml:space="preserve"> </w:t>
      </w:r>
      <w:r w:rsidR="00C83D82" w:rsidRPr="00C83D82">
        <w:rPr>
          <w:rFonts w:ascii="Century Gothic" w:hAnsi="Century Gothic" w:cs="Arial"/>
          <w:b/>
          <w:sz w:val="18"/>
          <w:szCs w:val="18"/>
        </w:rPr>
        <w:t xml:space="preserve">autres </w:t>
      </w:r>
      <w:r w:rsidRPr="00C83D82">
        <w:rPr>
          <w:rFonts w:ascii="Century Gothic" w:hAnsi="Century Gothic" w:cs="Arial"/>
          <w:sz w:val="18"/>
          <w:szCs w:val="18"/>
        </w:rPr>
        <w:t xml:space="preserve">(mode de gestion)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933638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Marché de service gardiennage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64C6E1A5" w14:textId="77777777" w:rsidR="00F11396" w:rsidRPr="00C83D82" w:rsidRDefault="00F11396" w:rsidP="00F11396">
      <w:pPr>
        <w:jc w:val="both"/>
        <w:rPr>
          <w:rFonts w:ascii="Century Gothic" w:hAnsi="Century Gothic" w:cs="Arial"/>
          <w:b/>
          <w:sz w:val="18"/>
          <w:szCs w:val="18"/>
        </w:rPr>
      </w:pPr>
    </w:p>
    <w:p w14:paraId="3CCB73FF" w14:textId="2370B0CA" w:rsidR="00F11396" w:rsidRPr="00C83D82" w:rsidRDefault="00F11396" w:rsidP="00F11396">
      <w:pPr>
        <w:numPr>
          <w:ilvl w:val="0"/>
          <w:numId w:val="14"/>
        </w:num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sz w:val="18"/>
          <w:szCs w:val="18"/>
        </w:rPr>
        <w:t>Si autre préciser nom du gestionnaire :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90BAF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SOCIETE CYNOGARDE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642DDD8B" w14:textId="77777777" w:rsidR="00F11396" w:rsidRPr="00C83D82" w:rsidRDefault="00F11396" w:rsidP="00F11396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4E990A84" w14:textId="31518E18" w:rsidR="00F11396" w:rsidRPr="00C83D82" w:rsidRDefault="00F11396" w:rsidP="00F11396">
      <w:pPr>
        <w:jc w:val="both"/>
        <w:rPr>
          <w:rFonts w:ascii="Century Gothic" w:hAnsi="Century Gothic" w:cs="Arial"/>
          <w:b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>- Remorquage de bateau :</w:t>
      </w:r>
      <w:r w:rsidRPr="00C83D82">
        <w:rPr>
          <w:rFonts w:ascii="Century Gothic" w:hAnsi="Century Gothic" w:cs="Arial"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2045400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0BAF">
            <w:rPr>
              <w:rFonts w:ascii="MS Gothic" w:eastAsia="MS Gothic" w:hAnsi="MS Gothic" w:cs="Calibri" w:hint="eastAsia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Arial"/>
          <w:sz w:val="18"/>
          <w:szCs w:val="18"/>
        </w:rPr>
        <w:t xml:space="preserve"> </w:t>
      </w:r>
      <w:r w:rsidR="00C83D82" w:rsidRPr="00C83D82">
        <w:rPr>
          <w:rFonts w:ascii="Century Gothic" w:hAnsi="Century Gothic" w:cs="Arial"/>
          <w:b/>
          <w:sz w:val="18"/>
          <w:szCs w:val="18"/>
        </w:rPr>
        <w:t xml:space="preserve">régie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3816846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33638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Arial"/>
          <w:sz w:val="18"/>
          <w:szCs w:val="18"/>
        </w:rPr>
        <w:t xml:space="preserve"> </w:t>
      </w:r>
      <w:r w:rsidR="00C83D82" w:rsidRPr="00C83D82">
        <w:rPr>
          <w:rFonts w:ascii="Century Gothic" w:hAnsi="Century Gothic" w:cs="Arial"/>
          <w:b/>
          <w:sz w:val="18"/>
          <w:szCs w:val="18"/>
        </w:rPr>
        <w:t xml:space="preserve">autres </w:t>
      </w:r>
      <w:r w:rsidRPr="00C83D82">
        <w:rPr>
          <w:rFonts w:ascii="Century Gothic" w:hAnsi="Century Gothic" w:cs="Arial"/>
          <w:sz w:val="18"/>
          <w:szCs w:val="18"/>
        </w:rPr>
        <w:t xml:space="preserve">(mode de gestion) </w:t>
      </w:r>
      <w:r w:rsidR="00933638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Marché de service</w:t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60354ECE" w14:textId="77777777" w:rsidR="00F11396" w:rsidRPr="00C83D82" w:rsidRDefault="00F11396" w:rsidP="00F11396">
      <w:pPr>
        <w:jc w:val="both"/>
        <w:rPr>
          <w:rFonts w:ascii="Century Gothic" w:hAnsi="Century Gothic" w:cs="Arial"/>
          <w:b/>
          <w:sz w:val="18"/>
          <w:szCs w:val="18"/>
        </w:rPr>
      </w:pPr>
    </w:p>
    <w:p w14:paraId="781D2167" w14:textId="15C8E343" w:rsidR="00F11396" w:rsidRPr="00C83D82" w:rsidRDefault="00F11396" w:rsidP="00F11396">
      <w:pPr>
        <w:numPr>
          <w:ilvl w:val="0"/>
          <w:numId w:val="14"/>
        </w:num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sz w:val="18"/>
          <w:szCs w:val="18"/>
        </w:rPr>
        <w:t>Si autre préciser nom du gestionnaire :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933638">
        <w:t>Baggerbedrijf de Boer B.V</w:t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10977431" w14:textId="77777777" w:rsidR="00F11396" w:rsidRPr="00C83D82" w:rsidRDefault="00F11396" w:rsidP="00F11396">
      <w:pPr>
        <w:jc w:val="both"/>
        <w:rPr>
          <w:rFonts w:ascii="Century Gothic" w:hAnsi="Century Gothic" w:cs="Arial"/>
          <w:b/>
          <w:sz w:val="18"/>
          <w:szCs w:val="18"/>
        </w:rPr>
      </w:pPr>
    </w:p>
    <w:p w14:paraId="1D513460" w14:textId="345D1097" w:rsidR="00F11396" w:rsidRPr="00C83D82" w:rsidRDefault="00F11396" w:rsidP="00F11396">
      <w:pPr>
        <w:numPr>
          <w:ilvl w:val="0"/>
          <w:numId w:val="14"/>
        </w:num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sz w:val="18"/>
          <w:szCs w:val="18"/>
        </w:rPr>
        <w:t>Si régie, valeur maximale des bateaux remorqués :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4F52FFAC" w14:textId="3B012750" w:rsidR="00F11396" w:rsidRDefault="00F11396" w:rsidP="00F11396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364DF05F" w14:textId="77777777" w:rsidR="00032AFC" w:rsidRPr="00C83D82" w:rsidRDefault="00032AFC" w:rsidP="00F11396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017CEDC7" w14:textId="130A4534" w:rsidR="00F11396" w:rsidRDefault="00F11396" w:rsidP="00F11396">
      <w:pPr>
        <w:jc w:val="both"/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</w:pPr>
      <w:r w:rsidRPr="00C83D82">
        <w:rPr>
          <w:rFonts w:ascii="Century Gothic" w:hAnsi="Century Gothic" w:cs="Arial"/>
          <w:bCs/>
          <w:sz w:val="18"/>
          <w:szCs w:val="18"/>
        </w:rPr>
        <w:t>- Grutage de bateau :</w:t>
      </w:r>
      <w:r w:rsidRPr="00C83D82">
        <w:rPr>
          <w:rFonts w:ascii="Century Gothic" w:hAnsi="Century Gothic" w:cs="Arial"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361554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MS Gothic" w:eastAsia="MS Gothic" w:hAnsi="MS Gothic" w:cs="Calibri" w:hint="eastAsia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Arial"/>
          <w:sz w:val="18"/>
          <w:szCs w:val="18"/>
        </w:rPr>
        <w:t xml:space="preserve"> </w:t>
      </w:r>
      <w:r w:rsidR="00C83D82" w:rsidRPr="00C83D82">
        <w:rPr>
          <w:rFonts w:ascii="Century Gothic" w:hAnsi="Century Gothic" w:cs="Arial"/>
          <w:b/>
          <w:sz w:val="18"/>
          <w:szCs w:val="18"/>
        </w:rPr>
        <w:t xml:space="preserve">régie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1989241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Arial"/>
          <w:sz w:val="18"/>
          <w:szCs w:val="18"/>
        </w:rPr>
        <w:t xml:space="preserve"> </w:t>
      </w:r>
      <w:r w:rsidR="00C83D82" w:rsidRPr="00C83D82">
        <w:rPr>
          <w:rFonts w:ascii="Century Gothic" w:hAnsi="Century Gothic" w:cs="Arial"/>
          <w:b/>
          <w:sz w:val="18"/>
          <w:szCs w:val="18"/>
        </w:rPr>
        <w:t xml:space="preserve">autres </w:t>
      </w:r>
      <w:r w:rsidRPr="00C83D82">
        <w:rPr>
          <w:rFonts w:ascii="Century Gothic" w:hAnsi="Century Gothic" w:cs="Arial"/>
          <w:sz w:val="18"/>
          <w:szCs w:val="18"/>
        </w:rPr>
        <w:t xml:space="preserve">(mode de gestion)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933638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Pas de grutage bateau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1E5B36E3" w14:textId="77777777" w:rsidR="00C0418A" w:rsidRPr="00C83D82" w:rsidRDefault="00C0418A" w:rsidP="00F11396">
      <w:pPr>
        <w:jc w:val="both"/>
        <w:rPr>
          <w:rFonts w:ascii="Century Gothic" w:hAnsi="Century Gothic" w:cs="Arial"/>
          <w:b/>
          <w:sz w:val="18"/>
          <w:szCs w:val="18"/>
        </w:rPr>
      </w:pPr>
    </w:p>
    <w:p w14:paraId="30BAADC1" w14:textId="641416F3" w:rsidR="00F11396" w:rsidRPr="00C83D82" w:rsidRDefault="00F11396" w:rsidP="00F11396">
      <w:pPr>
        <w:numPr>
          <w:ilvl w:val="0"/>
          <w:numId w:val="14"/>
        </w:num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sz w:val="18"/>
          <w:szCs w:val="18"/>
        </w:rPr>
        <w:t>Si autre préciser nom du gestionnaire :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4A8A361" w14:textId="77777777" w:rsidR="00F11396" w:rsidRPr="00C83D82" w:rsidRDefault="00F11396" w:rsidP="00F11396">
      <w:pPr>
        <w:jc w:val="both"/>
        <w:rPr>
          <w:rFonts w:ascii="Century Gothic" w:hAnsi="Century Gothic" w:cs="Arial"/>
          <w:b/>
          <w:sz w:val="18"/>
          <w:szCs w:val="18"/>
        </w:rPr>
      </w:pPr>
    </w:p>
    <w:p w14:paraId="54906C2F" w14:textId="0A8B2D26" w:rsidR="00D96F7E" w:rsidRPr="00C83D82" w:rsidRDefault="00F11396" w:rsidP="00F11396">
      <w:pPr>
        <w:numPr>
          <w:ilvl w:val="0"/>
          <w:numId w:val="14"/>
        </w:num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sz w:val="18"/>
          <w:szCs w:val="18"/>
        </w:rPr>
        <w:t>Si régie, valeur maximale des bateaux remorqués :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43932226" w14:textId="77777777" w:rsidR="00C556C0" w:rsidRPr="00C83D82" w:rsidRDefault="00C556C0" w:rsidP="00D96F7E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7E91F081" w14:textId="184FC8B3" w:rsidR="00C556C0" w:rsidRPr="00C83D82" w:rsidRDefault="002454AD" w:rsidP="002454AD">
      <w:pPr>
        <w:numPr>
          <w:ilvl w:val="0"/>
          <w:numId w:val="14"/>
        </w:num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Nombre et capacité des grues :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3FC489DD" w14:textId="77777777" w:rsidR="00A47DD4" w:rsidRDefault="00A47DD4" w:rsidP="00A47DD4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71E9A6A5" w14:textId="77777777" w:rsidR="00C83D82" w:rsidRPr="00C83D82" w:rsidRDefault="00C83D82" w:rsidP="00A47DD4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2BAAED19" w14:textId="41607DA3" w:rsidR="00A47DD4" w:rsidRPr="00C83D82" w:rsidRDefault="00A47DD4" w:rsidP="00A47DD4">
      <w:pPr>
        <w:jc w:val="both"/>
        <w:rPr>
          <w:rFonts w:ascii="Century Gothic" w:hAnsi="Century Gothic" w:cs="Arial"/>
          <w:b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>- Présence de grue mobile automotrice appartenant au souscripteur :</w:t>
      </w:r>
      <w:r w:rsidRPr="00C83D82">
        <w:rPr>
          <w:rFonts w:ascii="Century Gothic" w:hAnsi="Century Gothic" w:cs="Arial"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7619560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90BAF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690254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3638">
            <w:rPr>
              <w:rFonts w:ascii="MS Gothic" w:eastAsia="MS Gothic" w:hAnsi="MS Gothic" w:cs="Calibri" w:hint="eastAsia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</w:p>
    <w:p w14:paraId="575693F3" w14:textId="77777777" w:rsidR="00A47DD4" w:rsidRPr="00C83D82" w:rsidRDefault="00A47DD4" w:rsidP="00A47DD4">
      <w:pPr>
        <w:jc w:val="both"/>
        <w:rPr>
          <w:rFonts w:ascii="Century Gothic" w:hAnsi="Century Gothic" w:cs="Arial"/>
          <w:b/>
          <w:sz w:val="18"/>
          <w:szCs w:val="18"/>
        </w:rPr>
      </w:pPr>
    </w:p>
    <w:p w14:paraId="775006E7" w14:textId="2DC09C3D" w:rsidR="00A47DD4" w:rsidRDefault="00A47DD4" w:rsidP="002B5551">
      <w:pPr>
        <w:numPr>
          <w:ilvl w:val="0"/>
          <w:numId w:val="14"/>
        </w:numPr>
        <w:jc w:val="both"/>
        <w:rPr>
          <w:rFonts w:ascii="Century Gothic" w:hAnsi="Century Gothic" w:cs="Arial"/>
          <w:bCs/>
          <w:sz w:val="18"/>
          <w:szCs w:val="18"/>
        </w:rPr>
      </w:pPr>
      <w:r w:rsidRPr="00C0418A">
        <w:rPr>
          <w:rFonts w:ascii="Century Gothic" w:hAnsi="Century Gothic" w:cs="Arial"/>
          <w:sz w:val="18"/>
          <w:szCs w:val="18"/>
        </w:rPr>
        <w:t>Si oui préciser :</w:t>
      </w:r>
      <w:r w:rsidRPr="00C0418A">
        <w:rPr>
          <w:rFonts w:ascii="Century Gothic" w:hAnsi="Century Gothic" w:cs="Arial"/>
          <w:bCs/>
          <w:sz w:val="18"/>
          <w:szCs w:val="18"/>
        </w:rPr>
        <w:t xml:space="preserve">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790BAF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2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5C9A12DB" w14:textId="77777777" w:rsidR="00C0418A" w:rsidRPr="00C0418A" w:rsidRDefault="00C0418A" w:rsidP="00C0418A">
      <w:pPr>
        <w:ind w:left="1068"/>
        <w:jc w:val="both"/>
        <w:rPr>
          <w:rFonts w:ascii="Century Gothic" w:hAnsi="Century Gothic" w:cs="Arial"/>
          <w:bCs/>
          <w:sz w:val="18"/>
          <w:szCs w:val="18"/>
        </w:rPr>
      </w:pPr>
    </w:p>
    <w:p w14:paraId="5425C41A" w14:textId="77777777" w:rsidR="00A47DD4" w:rsidRPr="00C83D82" w:rsidRDefault="00A47DD4" w:rsidP="00A47DD4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1DE771EA" w14:textId="4F0362BB" w:rsidR="00A47DD4" w:rsidRDefault="00A47DD4" w:rsidP="00A47DD4">
      <w:pPr>
        <w:jc w:val="both"/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- Déplacement des véhicules </w:t>
      </w:r>
      <w:proofErr w:type="spellStart"/>
      <w:r w:rsidRPr="00C83D82">
        <w:rPr>
          <w:rFonts w:ascii="Century Gothic" w:hAnsi="Century Gothic" w:cs="Arial"/>
          <w:bCs/>
          <w:sz w:val="18"/>
          <w:szCs w:val="18"/>
        </w:rPr>
        <w:t>génants</w:t>
      </w:r>
      <w:proofErr w:type="spellEnd"/>
      <w:r w:rsidRPr="00C83D82">
        <w:rPr>
          <w:rFonts w:ascii="Century Gothic" w:hAnsi="Century Gothic" w:cs="Arial"/>
          <w:bCs/>
          <w:sz w:val="18"/>
          <w:szCs w:val="18"/>
        </w:rPr>
        <w:t xml:space="preserve"> sur le site  :</w:t>
      </w:r>
      <w:r w:rsidRPr="00C83D82">
        <w:rPr>
          <w:rFonts w:ascii="Century Gothic" w:hAnsi="Century Gothic" w:cs="Arial"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732391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33638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Arial"/>
          <w:sz w:val="18"/>
          <w:szCs w:val="18"/>
        </w:rPr>
        <w:t xml:space="preserve"> </w:t>
      </w:r>
      <w:r w:rsidR="00C83D82" w:rsidRPr="00C83D82">
        <w:rPr>
          <w:rFonts w:ascii="Century Gothic" w:hAnsi="Century Gothic" w:cs="Arial"/>
          <w:b/>
          <w:sz w:val="18"/>
          <w:szCs w:val="18"/>
        </w:rPr>
        <w:t xml:space="preserve">régie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497036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Arial"/>
          <w:sz w:val="18"/>
          <w:szCs w:val="18"/>
        </w:rPr>
        <w:t xml:space="preserve"> </w:t>
      </w:r>
      <w:r w:rsidR="00C83D82" w:rsidRPr="00C83D82">
        <w:rPr>
          <w:rFonts w:ascii="Century Gothic" w:hAnsi="Century Gothic" w:cs="Arial"/>
          <w:b/>
          <w:sz w:val="18"/>
          <w:szCs w:val="18"/>
        </w:rPr>
        <w:t xml:space="preserve">autres </w:t>
      </w:r>
      <w:r w:rsidRPr="00C83D82">
        <w:rPr>
          <w:rFonts w:ascii="Century Gothic" w:hAnsi="Century Gothic" w:cs="Arial"/>
          <w:sz w:val="18"/>
          <w:szCs w:val="18"/>
        </w:rPr>
        <w:t xml:space="preserve">(mode de gestion)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14FEB1D5" w14:textId="77777777" w:rsidR="00C0418A" w:rsidRPr="00C83D82" w:rsidRDefault="00C0418A" w:rsidP="00A47DD4">
      <w:pPr>
        <w:jc w:val="both"/>
        <w:rPr>
          <w:rFonts w:ascii="Century Gothic" w:hAnsi="Century Gothic" w:cs="Arial"/>
          <w:b/>
          <w:sz w:val="18"/>
          <w:szCs w:val="18"/>
        </w:rPr>
      </w:pPr>
    </w:p>
    <w:p w14:paraId="3E766886" w14:textId="43B87AD6" w:rsidR="00A47DD4" w:rsidRPr="00C0418A" w:rsidRDefault="00A47DD4" w:rsidP="006604BB">
      <w:pPr>
        <w:numPr>
          <w:ilvl w:val="0"/>
          <w:numId w:val="14"/>
        </w:numPr>
        <w:jc w:val="both"/>
        <w:rPr>
          <w:rFonts w:ascii="Century Gothic" w:hAnsi="Century Gothic" w:cs="Arial"/>
          <w:bCs/>
          <w:sz w:val="18"/>
          <w:szCs w:val="18"/>
        </w:rPr>
      </w:pPr>
      <w:r w:rsidRPr="00C0418A">
        <w:rPr>
          <w:rFonts w:ascii="Century Gothic" w:hAnsi="Century Gothic" w:cs="Arial"/>
          <w:sz w:val="18"/>
          <w:szCs w:val="18"/>
        </w:rPr>
        <w:t>Si autre préciser nom du gestionnaire :</w:t>
      </w:r>
      <w:r w:rsidRPr="00C0418A">
        <w:rPr>
          <w:rFonts w:ascii="Century Gothic" w:hAnsi="Century Gothic" w:cs="Arial"/>
          <w:bCs/>
          <w:sz w:val="18"/>
          <w:szCs w:val="18"/>
        </w:rPr>
        <w:t xml:space="preserve">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5F94BAB7" w14:textId="77777777" w:rsidR="00A47DD4" w:rsidRPr="00C83D82" w:rsidRDefault="00A47DD4" w:rsidP="00A47DD4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67CBD6BE" w14:textId="34330F2B" w:rsidR="00A47DD4" w:rsidRPr="00C83D82" w:rsidRDefault="00A47DD4" w:rsidP="00A47DD4">
      <w:pPr>
        <w:jc w:val="both"/>
        <w:rPr>
          <w:rFonts w:ascii="Century Gothic" w:hAnsi="Century Gothic" w:cs="Arial"/>
          <w:b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>- Gestion des réseaux (eau, électricité, fibres) :</w:t>
      </w:r>
      <w:r w:rsidRPr="00C83D82">
        <w:rPr>
          <w:rFonts w:ascii="Century Gothic" w:hAnsi="Century Gothic" w:cs="Arial"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66381042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33638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Arial"/>
          <w:sz w:val="18"/>
          <w:szCs w:val="18"/>
        </w:rPr>
        <w:t xml:space="preserve"> </w:t>
      </w:r>
      <w:r w:rsidR="00C83D82" w:rsidRPr="00C83D82">
        <w:rPr>
          <w:rFonts w:ascii="Century Gothic" w:hAnsi="Century Gothic" w:cs="Arial"/>
          <w:b/>
          <w:sz w:val="18"/>
          <w:szCs w:val="18"/>
        </w:rPr>
        <w:t xml:space="preserve">régie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523121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Arial"/>
          <w:sz w:val="18"/>
          <w:szCs w:val="18"/>
        </w:rPr>
        <w:t xml:space="preserve"> </w:t>
      </w:r>
      <w:r w:rsidR="00C83D82" w:rsidRPr="00C83D82">
        <w:rPr>
          <w:rFonts w:ascii="Century Gothic" w:hAnsi="Century Gothic" w:cs="Arial"/>
          <w:b/>
          <w:sz w:val="18"/>
          <w:szCs w:val="18"/>
        </w:rPr>
        <w:t xml:space="preserve">autres </w:t>
      </w:r>
      <w:r w:rsidRPr="00C83D82">
        <w:rPr>
          <w:rFonts w:ascii="Century Gothic" w:hAnsi="Century Gothic" w:cs="Arial"/>
          <w:sz w:val="18"/>
          <w:szCs w:val="18"/>
        </w:rPr>
        <w:t>(mode de gestion)</w:t>
      </w:r>
      <w:r w:rsidR="00C0418A">
        <w:rPr>
          <w:rFonts w:ascii="Century Gothic" w:hAnsi="Century Gothic" w:cs="Arial"/>
          <w:sz w:val="18"/>
          <w:szCs w:val="18"/>
        </w:rPr>
        <w:t xml:space="preserve">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11FA362E" w14:textId="77777777" w:rsidR="00A47DD4" w:rsidRPr="00C83D82" w:rsidRDefault="00A47DD4" w:rsidP="00A47DD4">
      <w:pPr>
        <w:jc w:val="both"/>
        <w:rPr>
          <w:rFonts w:ascii="Century Gothic" w:hAnsi="Century Gothic" w:cs="Arial"/>
          <w:b/>
          <w:sz w:val="18"/>
          <w:szCs w:val="18"/>
        </w:rPr>
      </w:pPr>
    </w:p>
    <w:p w14:paraId="46FD3F8D" w14:textId="178EDE30" w:rsidR="00A47DD4" w:rsidRPr="00C83D82" w:rsidRDefault="00A47DD4" w:rsidP="00A47DD4">
      <w:pPr>
        <w:numPr>
          <w:ilvl w:val="0"/>
          <w:numId w:val="14"/>
        </w:num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sz w:val="18"/>
          <w:szCs w:val="18"/>
        </w:rPr>
        <w:t>Si autre préciser nom du gestionnaire :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7C7BF0F1" w14:textId="77777777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39D73CE5" w14:textId="77777777" w:rsidR="00A47DD4" w:rsidRPr="00C83D82" w:rsidRDefault="00A47DD4" w:rsidP="00A47DD4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1147F409" w14:textId="553A76E7" w:rsidR="00A47DD4" w:rsidRPr="00C83D82" w:rsidRDefault="00A47DD4" w:rsidP="00A47DD4">
      <w:p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Superficie du Port :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933638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24 ha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1069C4C1" w14:textId="77777777" w:rsidR="00C556C0" w:rsidRPr="00C83D82" w:rsidRDefault="00C556C0" w:rsidP="00A47DD4">
      <w:pPr>
        <w:pStyle w:val="Corpsdetexte"/>
        <w:spacing w:line="240" w:lineRule="atLeast"/>
        <w:rPr>
          <w:rFonts w:ascii="Century Gothic" w:hAnsi="Century Gothic"/>
          <w:sz w:val="18"/>
          <w:szCs w:val="18"/>
        </w:rPr>
      </w:pPr>
    </w:p>
    <w:p w14:paraId="5D3EC6A5" w14:textId="2DE719CA" w:rsidR="00A47DD4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>Nombre de plaisanciers à l’année </w:t>
      </w:r>
      <w:r w:rsidR="00A47DD4"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Pr="00C83D82">
        <w:rPr>
          <w:rFonts w:ascii="Century Gothic" w:hAnsi="Century Gothic" w:cs="Arial"/>
          <w:bCs/>
          <w:sz w:val="18"/>
          <w:szCs w:val="18"/>
        </w:rPr>
        <w:t>: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 xml:space="preserve">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 xml:space="preserve"> </w:t>
      </w:r>
      <w:r w:rsidRPr="00C83D82">
        <w:rPr>
          <w:rFonts w:ascii="Century Gothic" w:hAnsi="Century Gothic" w:cs="Arial"/>
          <w:bCs/>
          <w:sz w:val="18"/>
          <w:szCs w:val="18"/>
        </w:rPr>
        <w:t>dont résidents permanents :</w:t>
      </w:r>
      <w:r w:rsidR="00A47DD4"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4C578D78" w14:textId="77777777" w:rsidR="00A47DD4" w:rsidRPr="00C83D82" w:rsidRDefault="00A47DD4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55DB1327" w14:textId="776E5FBC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>Nombre d’anneaux</w:t>
      </w:r>
      <w:r w:rsidR="002F53AF">
        <w:rPr>
          <w:rFonts w:ascii="Century Gothic" w:hAnsi="Century Gothic" w:cs="Arial"/>
          <w:bCs/>
          <w:sz w:val="18"/>
          <w:szCs w:val="18"/>
        </w:rPr>
        <w:t xml:space="preserve"> </w:t>
      </w:r>
      <w:r w:rsidRPr="00C83D82">
        <w:rPr>
          <w:rFonts w:ascii="Century Gothic" w:hAnsi="Century Gothic" w:cs="Arial"/>
          <w:bCs/>
          <w:sz w:val="18"/>
          <w:szCs w:val="18"/>
        </w:rPr>
        <w:t>:</w:t>
      </w:r>
      <w:r w:rsidR="00C0418A">
        <w:rPr>
          <w:rFonts w:ascii="Century Gothic" w:hAnsi="Century Gothic" w:cs="Arial"/>
          <w:bCs/>
          <w:sz w:val="18"/>
          <w:szCs w:val="18"/>
        </w:rPr>
        <w:t xml:space="preserve">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507AA1D9" w14:textId="77777777" w:rsidR="00A47DD4" w:rsidRPr="00C83D82" w:rsidRDefault="00A47DD4" w:rsidP="00C556C0">
      <w:pPr>
        <w:pStyle w:val="Paragraphedeliste"/>
        <w:spacing w:line="240" w:lineRule="atLeast"/>
        <w:ind w:left="0"/>
        <w:rPr>
          <w:rFonts w:ascii="Century Gothic" w:hAnsi="Century Gothic" w:cs="Arial"/>
          <w:sz w:val="18"/>
          <w:szCs w:val="18"/>
        </w:rPr>
      </w:pPr>
    </w:p>
    <w:p w14:paraId="0B9FE424" w14:textId="1E0250EE" w:rsidR="00C556C0" w:rsidRPr="00C83D82" w:rsidRDefault="00C556C0" w:rsidP="00C556C0">
      <w:pPr>
        <w:pStyle w:val="Paragraphedeliste"/>
        <w:spacing w:line="240" w:lineRule="atLeast"/>
        <w:ind w:left="0"/>
        <w:rPr>
          <w:rFonts w:ascii="Century Gothic" w:hAnsi="Century Gothic" w:cs="Arial"/>
          <w:sz w:val="18"/>
          <w:szCs w:val="18"/>
        </w:rPr>
      </w:pPr>
      <w:r w:rsidRPr="00C83D82">
        <w:rPr>
          <w:rFonts w:ascii="Century Gothic" w:hAnsi="Century Gothic" w:cs="Arial"/>
          <w:sz w:val="18"/>
          <w:szCs w:val="18"/>
        </w:rPr>
        <w:t xml:space="preserve">Linéaire d’accostage dans le port public (quai + pontons) :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933638" w:rsidRPr="00933638">
        <w:rPr>
          <w:rFonts w:ascii="Century Gothic" w:hAnsi="Century Gothic" w:cs="Arial"/>
          <w:b/>
          <w:sz w:val="18"/>
          <w:szCs w:val="18"/>
          <w:shd w:val="clear" w:color="auto" w:fill="F2F2F2" w:themeFill="background1" w:themeFillShade="F2"/>
        </w:rPr>
        <w:t>100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C83D82">
        <w:rPr>
          <w:rFonts w:ascii="Century Gothic" w:hAnsi="Century Gothic" w:cs="Arial"/>
          <w:sz w:val="18"/>
          <w:szCs w:val="18"/>
        </w:rPr>
        <w:t xml:space="preserve"> m,</w:t>
      </w:r>
    </w:p>
    <w:p w14:paraId="0FFFF88C" w14:textId="77777777" w:rsidR="00A47DD4" w:rsidRPr="00C83D82" w:rsidRDefault="00A47DD4" w:rsidP="00C556C0">
      <w:pPr>
        <w:pStyle w:val="Paragraphedeliste"/>
        <w:spacing w:line="240" w:lineRule="atLeast"/>
        <w:ind w:left="0"/>
        <w:rPr>
          <w:rFonts w:ascii="Century Gothic" w:hAnsi="Century Gothic" w:cs="Arial"/>
          <w:sz w:val="18"/>
          <w:szCs w:val="18"/>
        </w:rPr>
      </w:pPr>
    </w:p>
    <w:p w14:paraId="69EEC090" w14:textId="4E4EF4F6" w:rsidR="00C556C0" w:rsidRPr="00C83D82" w:rsidRDefault="00C556C0" w:rsidP="00C556C0">
      <w:pPr>
        <w:pStyle w:val="Paragraphedeliste"/>
        <w:spacing w:line="240" w:lineRule="atLeast"/>
        <w:ind w:left="0"/>
        <w:rPr>
          <w:rFonts w:ascii="Century Gothic" w:hAnsi="Century Gothic" w:cs="Arial"/>
          <w:sz w:val="18"/>
          <w:szCs w:val="18"/>
        </w:rPr>
      </w:pPr>
      <w:r w:rsidRPr="00C83D82">
        <w:rPr>
          <w:rFonts w:ascii="Century Gothic" w:hAnsi="Century Gothic" w:cs="Arial"/>
          <w:sz w:val="18"/>
          <w:szCs w:val="18"/>
        </w:rPr>
        <w:t>Centre de secours : temps d’accès sur site :</w:t>
      </w:r>
      <w:r w:rsidR="00C0418A">
        <w:rPr>
          <w:rFonts w:ascii="Century Gothic" w:hAnsi="Century Gothic" w:cs="Arial"/>
          <w:sz w:val="18"/>
          <w:szCs w:val="18"/>
        </w:rPr>
        <w:t xml:space="preserve">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933638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10 mn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75E4CE0" w14:textId="77777777" w:rsidR="00A47DD4" w:rsidRPr="00C83D82" w:rsidRDefault="00A47DD4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47B7EAD1" w14:textId="6D0F089A" w:rsidR="00C556C0" w:rsidRPr="00C83D82" w:rsidRDefault="00C556C0" w:rsidP="00C556C0">
      <w:pPr>
        <w:pStyle w:val="Paragraphedeliste"/>
        <w:spacing w:line="240" w:lineRule="atLeast"/>
        <w:ind w:left="0"/>
        <w:rPr>
          <w:rFonts w:ascii="Century Gothic" w:hAnsi="Century Gothic" w:cs="Arial"/>
          <w:sz w:val="18"/>
          <w:szCs w:val="18"/>
        </w:rPr>
      </w:pPr>
      <w:r w:rsidRPr="00C83D82">
        <w:rPr>
          <w:rFonts w:ascii="Century Gothic" w:hAnsi="Century Gothic" w:cs="Arial"/>
          <w:sz w:val="18"/>
          <w:szCs w:val="18"/>
        </w:rPr>
        <w:t xml:space="preserve">Superficie des bâtiments :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933638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4.559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C83D82">
        <w:rPr>
          <w:rFonts w:ascii="Century Gothic" w:hAnsi="Century Gothic" w:cs="Arial"/>
          <w:sz w:val="18"/>
          <w:szCs w:val="18"/>
        </w:rPr>
        <w:t xml:space="preserve">m2 </w:t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 xml:space="preserve"> </w:t>
      </w:r>
      <w:r w:rsidRPr="00C83D82">
        <w:rPr>
          <w:rFonts w:ascii="Century Gothic" w:hAnsi="Century Gothic" w:cs="Arial"/>
          <w:sz w:val="18"/>
          <w:szCs w:val="18"/>
        </w:rPr>
        <w:t>m2 donnés en location,</w:t>
      </w:r>
    </w:p>
    <w:p w14:paraId="75B82BAA" w14:textId="77777777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04058231" w14:textId="77777777" w:rsidR="00933638" w:rsidRPr="00933638" w:rsidRDefault="00933638" w:rsidP="00933638">
      <w:pPr>
        <w:spacing w:line="240" w:lineRule="atLeast"/>
        <w:rPr>
          <w:rFonts w:ascii="Century Gothic" w:hAnsi="Century Gothic" w:cs="Arial"/>
          <w:sz w:val="18"/>
          <w:szCs w:val="18"/>
        </w:rPr>
      </w:pPr>
      <w:r w:rsidRPr="00933638">
        <w:rPr>
          <w:rFonts w:ascii="Century Gothic" w:hAnsi="Century Gothic" w:cs="Arial"/>
          <w:b/>
          <w:sz w:val="18"/>
          <w:szCs w:val="18"/>
        </w:rPr>
        <w:t xml:space="preserve">Activités </w:t>
      </w:r>
      <w:proofErr w:type="spellStart"/>
      <w:r w:rsidRPr="00933638">
        <w:rPr>
          <w:rFonts w:ascii="Century Gothic" w:hAnsi="Century Gothic" w:cs="Arial"/>
          <w:b/>
          <w:sz w:val="18"/>
          <w:szCs w:val="18"/>
        </w:rPr>
        <w:t>excercées</w:t>
      </w:r>
      <w:proofErr w:type="spellEnd"/>
      <w:r w:rsidRPr="00933638">
        <w:rPr>
          <w:rFonts w:ascii="Century Gothic" w:hAnsi="Century Gothic" w:cs="Arial"/>
          <w:b/>
          <w:sz w:val="18"/>
          <w:szCs w:val="18"/>
        </w:rPr>
        <w:t xml:space="preserve"> sur la zone d’accostage</w:t>
      </w:r>
      <w:r w:rsidRPr="00933638">
        <w:rPr>
          <w:rFonts w:ascii="Century Gothic" w:hAnsi="Century Gothic" w:cs="Arial"/>
          <w:sz w:val="18"/>
          <w:szCs w:val="18"/>
        </w:rPr>
        <w:t> :</w:t>
      </w:r>
    </w:p>
    <w:p w14:paraId="62605576" w14:textId="77777777" w:rsidR="00933638" w:rsidRPr="007A450D" w:rsidRDefault="00933638" w:rsidP="00933638">
      <w:pPr>
        <w:pStyle w:val="Paragraphedeliste"/>
        <w:spacing w:line="240" w:lineRule="atLeast"/>
        <w:ind w:left="567"/>
        <w:rPr>
          <w:rFonts w:ascii="Century Gothic" w:hAnsi="Century Gothic" w:cs="Arial"/>
          <w:sz w:val="18"/>
          <w:szCs w:val="18"/>
        </w:rPr>
      </w:pPr>
      <w:r w:rsidRPr="007A450D">
        <w:rPr>
          <w:rFonts w:ascii="Century Gothic" w:hAnsi="Century Gothic" w:cs="Arial"/>
          <w:sz w:val="18"/>
          <w:szCs w:val="18"/>
        </w:rPr>
        <w:t>Pêche (nombre d’unités) :</w:t>
      </w:r>
    </w:p>
    <w:p w14:paraId="24BB6A88" w14:textId="77777777" w:rsidR="00933638" w:rsidRPr="007A450D" w:rsidRDefault="00933638" w:rsidP="00933638">
      <w:pPr>
        <w:pStyle w:val="Paragraphedeliste"/>
        <w:spacing w:line="240" w:lineRule="atLeast"/>
        <w:ind w:left="567"/>
        <w:rPr>
          <w:rFonts w:ascii="Century Gothic" w:hAnsi="Century Gothic" w:cs="Arial"/>
          <w:sz w:val="18"/>
          <w:szCs w:val="18"/>
        </w:rPr>
      </w:pPr>
      <w:r w:rsidRPr="007A450D">
        <w:rPr>
          <w:rFonts w:ascii="Century Gothic" w:hAnsi="Century Gothic" w:cs="Arial"/>
          <w:sz w:val="18"/>
          <w:szCs w:val="18"/>
        </w:rPr>
        <w:t>Promenades en mer</w:t>
      </w:r>
      <w:proofErr w:type="gramStart"/>
      <w:r w:rsidRPr="007A450D">
        <w:rPr>
          <w:rFonts w:ascii="Century Gothic" w:hAnsi="Century Gothic" w:cs="Arial"/>
          <w:sz w:val="18"/>
          <w:szCs w:val="18"/>
        </w:rPr>
        <w:t> : ….</w:t>
      </w:r>
      <w:proofErr w:type="gramEnd"/>
      <w:r w:rsidRPr="007A450D">
        <w:rPr>
          <w:rFonts w:ascii="Century Gothic" w:hAnsi="Century Gothic" w:cs="Arial"/>
          <w:sz w:val="18"/>
          <w:szCs w:val="18"/>
        </w:rPr>
        <w:t xml:space="preserve">2…. </w:t>
      </w:r>
      <w:proofErr w:type="gramStart"/>
      <w:r w:rsidRPr="007A450D">
        <w:rPr>
          <w:rFonts w:ascii="Century Gothic" w:hAnsi="Century Gothic" w:cs="Arial"/>
          <w:sz w:val="18"/>
          <w:szCs w:val="18"/>
        </w:rPr>
        <w:t>unités</w:t>
      </w:r>
      <w:proofErr w:type="gramEnd"/>
      <w:r w:rsidRPr="007A450D">
        <w:rPr>
          <w:rFonts w:ascii="Century Gothic" w:hAnsi="Century Gothic" w:cs="Arial"/>
          <w:sz w:val="18"/>
          <w:szCs w:val="18"/>
        </w:rPr>
        <w:t xml:space="preserve"> + …….. </w:t>
      </w:r>
      <w:proofErr w:type="gramStart"/>
      <w:r w:rsidRPr="007A450D">
        <w:rPr>
          <w:rFonts w:ascii="Century Gothic" w:hAnsi="Century Gothic" w:cs="Arial"/>
          <w:sz w:val="18"/>
          <w:szCs w:val="18"/>
        </w:rPr>
        <w:t>nombre</w:t>
      </w:r>
      <w:proofErr w:type="gramEnd"/>
      <w:r w:rsidRPr="007A450D">
        <w:rPr>
          <w:rFonts w:ascii="Century Gothic" w:hAnsi="Century Gothic" w:cs="Arial"/>
          <w:sz w:val="18"/>
          <w:szCs w:val="18"/>
        </w:rPr>
        <w:t xml:space="preserve"> de passagers par mois ou par an</w:t>
      </w:r>
    </w:p>
    <w:p w14:paraId="44F2B501" w14:textId="77777777" w:rsidR="00933638" w:rsidRPr="007A450D" w:rsidRDefault="00933638" w:rsidP="00933638">
      <w:pPr>
        <w:pStyle w:val="Paragraphedeliste"/>
        <w:spacing w:line="240" w:lineRule="atLeast"/>
        <w:ind w:left="567"/>
        <w:rPr>
          <w:rFonts w:ascii="Century Gothic" w:hAnsi="Century Gothic" w:cs="Arial"/>
          <w:sz w:val="18"/>
          <w:szCs w:val="18"/>
        </w:rPr>
      </w:pPr>
      <w:r w:rsidRPr="007A450D">
        <w:rPr>
          <w:rFonts w:ascii="Century Gothic" w:hAnsi="Century Gothic" w:cs="Arial"/>
          <w:sz w:val="18"/>
          <w:szCs w:val="18"/>
        </w:rPr>
        <w:t>Bateaux de servitude : …2…. Unités (Remorqueur + vedette de la DGTM</w:t>
      </w:r>
      <w:proofErr w:type="gramStart"/>
      <w:r w:rsidRPr="007A450D">
        <w:rPr>
          <w:rFonts w:ascii="Century Gothic" w:hAnsi="Century Gothic" w:cs="Arial"/>
          <w:sz w:val="18"/>
          <w:szCs w:val="18"/>
        </w:rPr>
        <w:t>)….</w:t>
      </w:r>
      <w:proofErr w:type="gramEnd"/>
      <w:r w:rsidRPr="007A450D">
        <w:rPr>
          <w:rFonts w:ascii="Century Gothic" w:hAnsi="Century Gothic" w:cs="Arial"/>
          <w:sz w:val="18"/>
          <w:szCs w:val="18"/>
        </w:rPr>
        <w:t>. Nombre d’anneaux : …</w:t>
      </w:r>
      <w:proofErr w:type="gramStart"/>
      <w:r w:rsidRPr="007A450D">
        <w:rPr>
          <w:rFonts w:ascii="Century Gothic" w:hAnsi="Century Gothic" w:cs="Arial"/>
          <w:sz w:val="18"/>
          <w:szCs w:val="18"/>
        </w:rPr>
        <w:t>…….</w:t>
      </w:r>
      <w:proofErr w:type="gramEnd"/>
      <w:r w:rsidRPr="007A450D">
        <w:rPr>
          <w:rFonts w:ascii="Century Gothic" w:hAnsi="Century Gothic" w:cs="Arial"/>
          <w:sz w:val="18"/>
          <w:szCs w:val="18"/>
        </w:rPr>
        <w:t>.</w:t>
      </w:r>
    </w:p>
    <w:p w14:paraId="2E16B9C9" w14:textId="77777777" w:rsidR="00933638" w:rsidRPr="007A450D" w:rsidRDefault="00933638" w:rsidP="00933638">
      <w:pPr>
        <w:pStyle w:val="Paragraphedeliste"/>
        <w:spacing w:line="240" w:lineRule="atLeast"/>
        <w:ind w:left="567"/>
        <w:rPr>
          <w:rFonts w:ascii="Century Gothic" w:hAnsi="Century Gothic" w:cs="Arial"/>
          <w:sz w:val="18"/>
          <w:szCs w:val="18"/>
        </w:rPr>
      </w:pPr>
      <w:r w:rsidRPr="007A450D">
        <w:rPr>
          <w:rFonts w:ascii="Century Gothic" w:hAnsi="Century Gothic" w:cs="Arial"/>
          <w:sz w:val="18"/>
          <w:szCs w:val="18"/>
        </w:rPr>
        <w:t>Cale de mise à l’eau</w:t>
      </w:r>
      <w:proofErr w:type="gramStart"/>
      <w:r w:rsidRPr="007A450D">
        <w:rPr>
          <w:rFonts w:ascii="Century Gothic" w:hAnsi="Century Gothic" w:cs="Arial"/>
          <w:sz w:val="18"/>
          <w:szCs w:val="18"/>
        </w:rPr>
        <w:t> :…</w:t>
      </w:r>
      <w:proofErr w:type="gramEnd"/>
      <w:r w:rsidRPr="007A450D">
        <w:rPr>
          <w:rFonts w:ascii="Century Gothic" w:hAnsi="Century Gothic" w:cs="Arial"/>
          <w:sz w:val="18"/>
          <w:szCs w:val="18"/>
        </w:rPr>
        <w:t>..300 par mois</w:t>
      </w:r>
    </w:p>
    <w:p w14:paraId="38E2265E" w14:textId="77777777" w:rsidR="00933638" w:rsidRPr="007A450D" w:rsidRDefault="00933638" w:rsidP="00933638">
      <w:pPr>
        <w:pStyle w:val="Paragraphedeliste"/>
        <w:spacing w:line="240" w:lineRule="atLeast"/>
        <w:ind w:left="567"/>
        <w:rPr>
          <w:rFonts w:ascii="Century Gothic" w:hAnsi="Century Gothic" w:cs="Arial"/>
          <w:sz w:val="18"/>
          <w:szCs w:val="18"/>
        </w:rPr>
      </w:pPr>
      <w:r w:rsidRPr="007A450D">
        <w:rPr>
          <w:rFonts w:ascii="Century Gothic" w:hAnsi="Century Gothic" w:cs="Arial"/>
          <w:sz w:val="18"/>
          <w:szCs w:val="18"/>
        </w:rPr>
        <w:t>Places de parkings (zone de stationnement à terre) : …30…..…surveillées</w:t>
      </w:r>
      <w:r w:rsidRPr="007A450D">
        <w:rPr>
          <w:rFonts w:ascii="Century Gothic" w:hAnsi="Century Gothic" w:cs="Calibri"/>
          <w:b/>
          <w:sz w:val="18"/>
          <w:szCs w:val="18"/>
        </w:rPr>
        <w:t xml:space="preserve">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1341854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A450D">
            <w:rPr>
              <w:rFonts w:ascii="MS Gothic" w:eastAsia="MS Gothic" w:hAnsi="MS Gothic" w:cs="Calibri" w:hint="eastAsia"/>
              <w:b/>
              <w:sz w:val="18"/>
              <w:szCs w:val="18"/>
            </w:rPr>
            <w:t>☐</w:t>
          </w:r>
        </w:sdtContent>
      </w:sdt>
      <w:r w:rsidRPr="007A450D">
        <w:rPr>
          <w:rFonts w:ascii="Century Gothic" w:hAnsi="Century Gothic" w:cs="Arial"/>
          <w:sz w:val="18"/>
          <w:szCs w:val="18"/>
        </w:rPr>
        <w:t xml:space="preserve">  ….. ……. Non surveillés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1518454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A450D">
            <w:rPr>
              <w:rFonts w:ascii="MS Gothic" w:eastAsia="MS Gothic" w:hAnsi="MS Gothic" w:cs="Calibri" w:hint="eastAsia"/>
              <w:b/>
              <w:sz w:val="18"/>
              <w:szCs w:val="18"/>
            </w:rPr>
            <w:t>☐</w:t>
          </w:r>
        </w:sdtContent>
      </w:sdt>
      <w:r w:rsidRPr="007A450D">
        <w:rPr>
          <w:rFonts w:ascii="Century Gothic" w:hAnsi="Century Gothic" w:cs="Arial"/>
          <w:sz w:val="18"/>
          <w:szCs w:val="18"/>
        </w:rPr>
        <w:t xml:space="preserve">  ……</w:t>
      </w:r>
    </w:p>
    <w:p w14:paraId="45742AAE" w14:textId="77777777" w:rsidR="006D799D" w:rsidRDefault="006D799D" w:rsidP="00933638">
      <w:pPr>
        <w:jc w:val="both"/>
        <w:rPr>
          <w:rFonts w:ascii="Century Gothic" w:hAnsi="Century Gothic" w:cs="Arial"/>
          <w:sz w:val="18"/>
          <w:szCs w:val="18"/>
        </w:rPr>
      </w:pPr>
    </w:p>
    <w:p w14:paraId="35700D7F" w14:textId="4403161D" w:rsidR="00A47DD4" w:rsidRPr="00C83D82" w:rsidRDefault="00933638" w:rsidP="00933638">
      <w:pPr>
        <w:jc w:val="both"/>
        <w:rPr>
          <w:rFonts w:ascii="Century Gothic" w:hAnsi="Century Gothic" w:cs="Arial"/>
          <w:bCs/>
          <w:sz w:val="18"/>
          <w:szCs w:val="18"/>
        </w:rPr>
      </w:pPr>
      <w:r w:rsidRPr="007A450D">
        <w:rPr>
          <w:rFonts w:ascii="Century Gothic" w:hAnsi="Century Gothic" w:cs="Arial"/>
          <w:sz w:val="18"/>
          <w:szCs w:val="18"/>
        </w:rPr>
        <w:t xml:space="preserve">Autres activités : </w:t>
      </w:r>
      <w:proofErr w:type="gramStart"/>
      <w:r w:rsidRPr="007A450D">
        <w:rPr>
          <w:rFonts w:ascii="Century Gothic" w:hAnsi="Century Gothic" w:cs="Arial"/>
          <w:sz w:val="18"/>
          <w:szCs w:val="18"/>
        </w:rPr>
        <w:t>…….</w:t>
      </w:r>
      <w:proofErr w:type="gramEnd"/>
      <w:r w:rsidRPr="007A450D">
        <w:rPr>
          <w:rFonts w:ascii="Century Gothic" w:hAnsi="Century Gothic" w:cs="Arial"/>
          <w:sz w:val="18"/>
          <w:szCs w:val="18"/>
        </w:rPr>
        <w:t>.Bateau école, pêche sportive</w:t>
      </w:r>
    </w:p>
    <w:p w14:paraId="26C29AFA" w14:textId="77777777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Parkings : </w:t>
      </w:r>
    </w:p>
    <w:p w14:paraId="12C03A7F" w14:textId="77777777" w:rsidR="00A47DD4" w:rsidRPr="00C83D82" w:rsidRDefault="00A47DD4" w:rsidP="00A47DD4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7390CD29" w14:textId="2B217950" w:rsidR="00C556C0" w:rsidRPr="00C83D82" w:rsidRDefault="00C556C0" w:rsidP="00A47DD4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Couverts (sous terrains) : nombre de places : 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C83D82">
        <w:rPr>
          <w:rFonts w:ascii="Century Gothic" w:hAnsi="Century Gothic" w:cs="Arial"/>
          <w:bCs/>
          <w:sz w:val="18"/>
          <w:szCs w:val="18"/>
        </w:rPr>
        <w:t xml:space="preserve">  -  dont surveillées 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C83D82">
        <w:rPr>
          <w:rFonts w:ascii="Century Gothic" w:hAnsi="Century Gothic" w:cs="Arial"/>
          <w:bCs/>
          <w:sz w:val="18"/>
          <w:szCs w:val="18"/>
        </w:rPr>
        <w:t xml:space="preserve">-  modes de gestion :  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151B927C" w14:textId="77777777" w:rsidR="00A47DD4" w:rsidRPr="00C83D82" w:rsidRDefault="00A47DD4" w:rsidP="00E3417C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5DCF6ACC" w14:textId="6D84FB09" w:rsidR="00C556C0" w:rsidRPr="00C83D82" w:rsidRDefault="00C556C0" w:rsidP="00A47DD4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Couverts (hors sous terrains) : nombre de places : 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C83D82">
        <w:rPr>
          <w:rFonts w:ascii="Century Gothic" w:hAnsi="Century Gothic" w:cs="Arial"/>
          <w:bCs/>
          <w:sz w:val="18"/>
          <w:szCs w:val="18"/>
        </w:rPr>
        <w:t xml:space="preserve">  -  dont surveillées : 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C83D82">
        <w:rPr>
          <w:rFonts w:ascii="Century Gothic" w:hAnsi="Century Gothic" w:cs="Arial"/>
          <w:bCs/>
          <w:sz w:val="18"/>
          <w:szCs w:val="18"/>
        </w:rPr>
        <w:t xml:space="preserve">-  modes de gestion :  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79410672" w14:textId="77777777" w:rsidR="00A47DD4" w:rsidRPr="00C83D82" w:rsidRDefault="00A47DD4" w:rsidP="00A47DD4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</w:p>
    <w:p w14:paraId="4EA14AA9" w14:textId="038CDC49" w:rsidR="00C556C0" w:rsidRPr="00C83D82" w:rsidRDefault="00C556C0" w:rsidP="00A47DD4">
      <w:pPr>
        <w:ind w:left="284"/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Plein air : nombre de places : </w:t>
      </w:r>
      <w:r w:rsidR="006D799D">
        <w:rPr>
          <w:rFonts w:ascii="Century Gothic" w:hAnsi="Century Gothic" w:cs="Arial"/>
          <w:bCs/>
          <w:sz w:val="18"/>
          <w:szCs w:val="18"/>
        </w:rPr>
        <w:t>124 PL et 10 PL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  -  dont surveillées :  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6D799D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30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Pr="00C83D82">
        <w:rPr>
          <w:rFonts w:ascii="Century Gothic" w:hAnsi="Century Gothic" w:cs="Arial"/>
          <w:bCs/>
          <w:sz w:val="18"/>
          <w:szCs w:val="18"/>
        </w:rPr>
        <w:t xml:space="preserve">-  modes de gestion :  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1CBA09FE" w14:textId="77777777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281E0B86" w14:textId="77777777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23ACDAA4" w14:textId="161BD48F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>Nombre d’agent</w:t>
      </w:r>
      <w:r w:rsidR="006D799D">
        <w:rPr>
          <w:rFonts w:ascii="Century Gothic" w:hAnsi="Century Gothic" w:cs="Arial"/>
          <w:bCs/>
          <w:sz w:val="18"/>
          <w:szCs w:val="18"/>
        </w:rPr>
        <w:t xml:space="preserve"> au 1</w:t>
      </w:r>
      <w:r w:rsidR="006D799D" w:rsidRPr="006D799D">
        <w:rPr>
          <w:rFonts w:ascii="Century Gothic" w:hAnsi="Century Gothic" w:cs="Arial"/>
          <w:bCs/>
          <w:sz w:val="18"/>
          <w:szCs w:val="18"/>
          <w:vertAlign w:val="superscript"/>
        </w:rPr>
        <w:t>er</w:t>
      </w:r>
      <w:r w:rsidR="006D799D">
        <w:rPr>
          <w:rFonts w:ascii="Century Gothic" w:hAnsi="Century Gothic" w:cs="Arial"/>
          <w:bCs/>
          <w:sz w:val="18"/>
          <w:szCs w:val="18"/>
        </w:rPr>
        <w:t xml:space="preserve"> janvier 2025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 : 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6D799D" w:rsidRPr="000E7E76">
        <w:rPr>
          <w:rFonts w:ascii="Century Gothic" w:hAnsi="Century Gothic" w:cs="Arial"/>
          <w:b/>
          <w:sz w:val="18"/>
          <w:szCs w:val="18"/>
          <w:shd w:val="clear" w:color="auto" w:fill="F2F2F2" w:themeFill="background1" w:themeFillShade="F2"/>
        </w:rPr>
        <w:t>45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394C7994" w14:textId="77777777" w:rsidR="00A47DD4" w:rsidRPr="00032AFC" w:rsidRDefault="00A47DD4" w:rsidP="00C556C0">
      <w:pPr>
        <w:jc w:val="both"/>
        <w:rPr>
          <w:rFonts w:ascii="Century Gothic" w:hAnsi="Century Gothic" w:cs="Arial"/>
          <w:bCs/>
          <w:sz w:val="14"/>
          <w:szCs w:val="18"/>
        </w:rPr>
      </w:pPr>
    </w:p>
    <w:p w14:paraId="45E0FEDA" w14:textId="77777777" w:rsidR="00A47DD4" w:rsidRPr="00032AFC" w:rsidRDefault="00A47DD4" w:rsidP="00C556C0">
      <w:pPr>
        <w:jc w:val="both"/>
        <w:rPr>
          <w:rFonts w:ascii="Century Gothic" w:hAnsi="Century Gothic" w:cs="Arial"/>
          <w:bCs/>
          <w:sz w:val="14"/>
          <w:szCs w:val="18"/>
        </w:rPr>
      </w:pPr>
    </w:p>
    <w:p w14:paraId="639DD419" w14:textId="7A7BDE84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>Masse salariale brute hors charges patronales de l’ensemble du personnel</w:t>
      </w:r>
      <w:r w:rsidR="004D6AF5">
        <w:rPr>
          <w:rFonts w:ascii="Century Gothic" w:hAnsi="Century Gothic" w:cs="Arial"/>
          <w:bCs/>
          <w:sz w:val="18"/>
          <w:szCs w:val="18"/>
        </w:rPr>
        <w:t xml:space="preserve"> (compte financiers 2024)</w:t>
      </w:r>
      <w:r w:rsidRPr="00C83D82">
        <w:rPr>
          <w:rFonts w:ascii="Century Gothic" w:hAnsi="Century Gothic" w:cs="Arial"/>
          <w:bCs/>
          <w:sz w:val="18"/>
          <w:szCs w:val="18"/>
        </w:rPr>
        <w:t> :</w:t>
      </w:r>
      <w:r w:rsidR="004D6AF5">
        <w:rPr>
          <w:rFonts w:ascii="Century Gothic" w:hAnsi="Century Gothic" w:cs="Arial"/>
          <w:bCs/>
          <w:sz w:val="18"/>
          <w:szCs w:val="18"/>
        </w:rPr>
        <w:t xml:space="preserve"> 3.965.939</w:t>
      </w:r>
      <w:r w:rsidR="00A47DD4"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Pr="00C83D82">
        <w:rPr>
          <w:rFonts w:ascii="Century Gothic" w:hAnsi="Century Gothic" w:cs="Arial"/>
          <w:bCs/>
          <w:sz w:val="18"/>
          <w:szCs w:val="18"/>
        </w:rPr>
        <w:t>€</w:t>
      </w:r>
    </w:p>
    <w:p w14:paraId="38DEBA4B" w14:textId="77777777" w:rsidR="00C556C0" w:rsidRPr="00032AFC" w:rsidRDefault="00C556C0" w:rsidP="00C556C0">
      <w:pPr>
        <w:jc w:val="both"/>
        <w:rPr>
          <w:rFonts w:ascii="Century Gothic" w:hAnsi="Century Gothic" w:cs="Arial"/>
          <w:bCs/>
          <w:sz w:val="14"/>
          <w:szCs w:val="18"/>
        </w:rPr>
      </w:pPr>
    </w:p>
    <w:p w14:paraId="539DA8B6" w14:textId="77777777" w:rsidR="00A47DD4" w:rsidRPr="00032AFC" w:rsidRDefault="00A47DD4" w:rsidP="00C556C0">
      <w:pPr>
        <w:jc w:val="both"/>
        <w:rPr>
          <w:rFonts w:ascii="Century Gothic" w:hAnsi="Century Gothic" w:cs="Arial"/>
          <w:bCs/>
          <w:sz w:val="14"/>
          <w:szCs w:val="18"/>
        </w:rPr>
      </w:pPr>
    </w:p>
    <w:p w14:paraId="507D7BB1" w14:textId="1AD5601B" w:rsidR="00C556C0" w:rsidRPr="00032AFC" w:rsidRDefault="00C556C0" w:rsidP="00C556C0">
      <w:pPr>
        <w:jc w:val="both"/>
        <w:rPr>
          <w:rFonts w:ascii="Century Gothic" w:hAnsi="Century Gothic" w:cs="Arial"/>
          <w:bCs/>
          <w:sz w:val="14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Nombre d’élus </w:t>
      </w:r>
      <w:r w:rsidR="006D799D">
        <w:rPr>
          <w:rFonts w:ascii="Century Gothic" w:hAnsi="Century Gothic" w:cs="Arial"/>
          <w:bCs/>
          <w:sz w:val="18"/>
          <w:szCs w:val="18"/>
        </w:rPr>
        <w:t xml:space="preserve"> au Conseil de surveillance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 : 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6D799D" w:rsidRPr="000E7E76">
        <w:rPr>
          <w:rFonts w:ascii="Century Gothic" w:hAnsi="Century Gothic" w:cs="Arial"/>
          <w:b/>
          <w:sz w:val="18"/>
          <w:szCs w:val="18"/>
          <w:shd w:val="clear" w:color="auto" w:fill="F2F2F2" w:themeFill="background1" w:themeFillShade="F2"/>
        </w:rPr>
        <w:t>17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78FF2803" w14:textId="77777777" w:rsidR="00A47DD4" w:rsidRPr="00032AFC" w:rsidRDefault="00A47DD4" w:rsidP="00C556C0">
      <w:pPr>
        <w:jc w:val="both"/>
        <w:rPr>
          <w:rFonts w:ascii="Century Gothic" w:hAnsi="Century Gothic" w:cs="Arial"/>
          <w:bCs/>
          <w:sz w:val="14"/>
          <w:szCs w:val="18"/>
        </w:rPr>
      </w:pPr>
    </w:p>
    <w:p w14:paraId="3277CBD5" w14:textId="53FE5019" w:rsidR="00032AFC" w:rsidRDefault="00C556C0" w:rsidP="00C556C0">
      <w:pPr>
        <w:jc w:val="both"/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</w:pPr>
      <w:r w:rsidRPr="00C83D82">
        <w:rPr>
          <w:rFonts w:ascii="Century Gothic" w:hAnsi="Century Gothic" w:cs="Arial"/>
          <w:bCs/>
          <w:sz w:val="18"/>
          <w:szCs w:val="18"/>
        </w:rPr>
        <w:t>Recettes globales de l’activité </w:t>
      </w:r>
      <w:r w:rsidR="006D799D">
        <w:rPr>
          <w:rFonts w:ascii="Century Gothic" w:hAnsi="Century Gothic" w:cs="Arial"/>
          <w:bCs/>
          <w:sz w:val="18"/>
          <w:szCs w:val="18"/>
        </w:rPr>
        <w:t>(Base compte financier 2024</w:t>
      </w:r>
      <w:proofErr w:type="gramStart"/>
      <w:r w:rsidR="006D799D">
        <w:rPr>
          <w:rFonts w:ascii="Century Gothic" w:hAnsi="Century Gothic" w:cs="Arial"/>
          <w:bCs/>
          <w:sz w:val="18"/>
          <w:szCs w:val="18"/>
        </w:rPr>
        <w:t>)</w:t>
      </w:r>
      <w:r w:rsidRPr="00C83D82">
        <w:rPr>
          <w:rFonts w:ascii="Century Gothic" w:hAnsi="Century Gothic" w:cs="Arial"/>
          <w:bCs/>
          <w:sz w:val="18"/>
          <w:szCs w:val="18"/>
        </w:rPr>
        <w:t>:</w:t>
      </w:r>
      <w:proofErr w:type="gramEnd"/>
      <w:r w:rsidR="00A47DD4"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="000E7E76" w:rsidRPr="000E7E76">
        <w:rPr>
          <w:rFonts w:ascii="Century Gothic" w:hAnsi="Century Gothic" w:cs="Arial"/>
          <w:b/>
          <w:bCs/>
          <w:sz w:val="18"/>
          <w:szCs w:val="18"/>
        </w:rPr>
        <w:t>3</w:t>
      </w:r>
      <w:r w:rsidR="00376A49">
        <w:rPr>
          <w:rFonts w:ascii="Century Gothic" w:hAnsi="Century Gothic" w:cs="Arial"/>
          <w:b/>
          <w:bCs/>
          <w:sz w:val="18"/>
          <w:szCs w:val="18"/>
        </w:rPr>
        <w:t>3</w:t>
      </w:r>
      <w:r w:rsidR="000E7E76" w:rsidRPr="000E7E76">
        <w:rPr>
          <w:rFonts w:ascii="Century Gothic" w:hAnsi="Century Gothic" w:cs="Arial"/>
          <w:b/>
          <w:bCs/>
          <w:sz w:val="18"/>
          <w:szCs w:val="18"/>
        </w:rPr>
        <w:t> 724 684 €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1349E354" w14:textId="77777777" w:rsidR="00E3417C" w:rsidRDefault="00E3417C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68A66A70" w14:textId="0966EA3D" w:rsidR="00A47DD4" w:rsidRPr="00C83D82" w:rsidRDefault="00A47DD4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Nature des recettes : </w:t>
      </w:r>
      <w:r w:rsidR="006D799D">
        <w:rPr>
          <w:rFonts w:ascii="Century Gothic" w:hAnsi="Century Gothic" w:cs="Arial"/>
          <w:bCs/>
          <w:sz w:val="18"/>
          <w:szCs w:val="18"/>
        </w:rPr>
        <w:t>Droits de port, redevance de stationnement, redevances d’outillages, recettes domaniales, reversement dragage CNES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534E293F" w14:textId="77777777" w:rsidR="00A47DD4" w:rsidRPr="00C83D82" w:rsidRDefault="00A47DD4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526E09F5" w14:textId="2DD26958" w:rsidR="00A47DD4" w:rsidRDefault="00C556C0" w:rsidP="00C556C0">
      <w:pPr>
        <w:jc w:val="both"/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</w:pPr>
      <w:r w:rsidRPr="00C83D82">
        <w:rPr>
          <w:rFonts w:ascii="Century Gothic" w:hAnsi="Century Gothic" w:cs="Arial"/>
          <w:bCs/>
          <w:sz w:val="18"/>
          <w:szCs w:val="18"/>
        </w:rPr>
        <w:t>Budget de Fonctionnement (dernier exercice connu</w:t>
      </w:r>
      <w:r w:rsidR="006D799D">
        <w:rPr>
          <w:rFonts w:ascii="Century Gothic" w:hAnsi="Century Gothic" w:cs="Arial"/>
          <w:bCs/>
          <w:sz w:val="18"/>
          <w:szCs w:val="18"/>
        </w:rPr>
        <w:t xml:space="preserve"> – comptes financiers 2024</w:t>
      </w:r>
      <w:r w:rsidRPr="00C83D82">
        <w:rPr>
          <w:rFonts w:ascii="Century Gothic" w:hAnsi="Century Gothic" w:cs="Arial"/>
          <w:bCs/>
          <w:sz w:val="18"/>
          <w:szCs w:val="18"/>
        </w:rPr>
        <w:t>) :</w:t>
      </w:r>
      <w:r w:rsidR="00A47DD4"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="00E3417C" w:rsidRPr="00790BAF">
        <w:rPr>
          <w:rFonts w:ascii="Century Gothic" w:hAnsi="Century Gothic" w:cs="Arial"/>
          <w:b/>
          <w:bCs/>
          <w:sz w:val="18"/>
          <w:szCs w:val="18"/>
          <w:shd w:val="clear" w:color="auto" w:fill="F2F2F2" w:themeFill="background1" w:themeFillShade="F2"/>
        </w:rPr>
        <w:tab/>
      </w:r>
      <w:r w:rsidR="00376A49">
        <w:rPr>
          <w:b/>
          <w:bCs/>
          <w:sz w:val="18"/>
          <w:szCs w:val="18"/>
        </w:rPr>
        <w:t>30 258 630,10</w:t>
      </w:r>
      <w:r w:rsidR="00790BAF" w:rsidRPr="00BB3CC3">
        <w:rPr>
          <w:b/>
          <w:bCs/>
          <w:sz w:val="18"/>
          <w:szCs w:val="18"/>
        </w:rPr>
        <w:t xml:space="preserve"> €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79F8F2F7" w14:textId="77777777" w:rsidR="00E3417C" w:rsidRPr="00C83D82" w:rsidRDefault="00E3417C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6280E773" w14:textId="7911BAD2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>Budget d’investissement (dernier exercice connu</w:t>
      </w:r>
      <w:r w:rsidR="006D799D">
        <w:rPr>
          <w:rFonts w:ascii="Century Gothic" w:hAnsi="Century Gothic" w:cs="Arial"/>
          <w:bCs/>
          <w:sz w:val="18"/>
          <w:szCs w:val="18"/>
        </w:rPr>
        <w:t xml:space="preserve"> – comptes financiers 2024</w:t>
      </w:r>
      <w:r w:rsidRPr="00C83D82">
        <w:rPr>
          <w:rFonts w:ascii="Century Gothic" w:hAnsi="Century Gothic" w:cs="Arial"/>
          <w:bCs/>
          <w:sz w:val="18"/>
          <w:szCs w:val="18"/>
        </w:rPr>
        <w:t>) :</w:t>
      </w:r>
      <w:r w:rsidR="00A47DD4"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BB3CC3" w:rsidRPr="00BB3CC3">
        <w:rPr>
          <w:rFonts w:ascii="Century Gothic" w:hAnsi="Century Gothic" w:cs="Arial"/>
          <w:shd w:val="clear" w:color="auto" w:fill="F2F2F2" w:themeFill="background1" w:themeFillShade="F2"/>
        </w:rPr>
        <w:t xml:space="preserve">    </w:t>
      </w:r>
      <w:r w:rsidR="00395692" w:rsidRPr="00BB3CC3">
        <w:rPr>
          <w:rFonts w:ascii="Century Gothic" w:hAnsi="Century Gothic" w:cs="Arial"/>
          <w:b/>
          <w:shd w:val="clear" w:color="auto" w:fill="F2F2F2" w:themeFill="background1" w:themeFillShade="F2"/>
        </w:rPr>
        <w:t>6 581 974 €</w:t>
      </w:r>
      <w:r w:rsidR="00E3417C" w:rsidRPr="00BB3CC3">
        <w:rPr>
          <w:rFonts w:ascii="Century Gothic" w:hAnsi="Century Gothic" w:cs="Arial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063C12C1" w14:textId="38D36DAA" w:rsidR="00C556C0" w:rsidRDefault="00C556C0" w:rsidP="00C556C0">
      <w:pPr>
        <w:jc w:val="both"/>
        <w:rPr>
          <w:rFonts w:ascii="Century Gothic" w:hAnsi="Century Gothic" w:cs="Arial"/>
          <w:sz w:val="18"/>
          <w:szCs w:val="18"/>
        </w:rPr>
      </w:pPr>
    </w:p>
    <w:p w14:paraId="49A81FC6" w14:textId="22B65214" w:rsidR="00C556C0" w:rsidRPr="00C83D82" w:rsidRDefault="00C556C0" w:rsidP="00C556C0">
      <w:pPr>
        <w:jc w:val="both"/>
        <w:rPr>
          <w:rFonts w:ascii="Century Gothic" w:hAnsi="Century Gothic" w:cs="Arial"/>
          <w:b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Présence d’espèces ou de valeurs au-delà de </w:t>
      </w:r>
      <w:r w:rsidR="00A47DD4" w:rsidRPr="00C83D82">
        <w:rPr>
          <w:rFonts w:ascii="Century Gothic" w:hAnsi="Century Gothic" w:cs="Arial"/>
          <w:bCs/>
          <w:sz w:val="18"/>
          <w:szCs w:val="18"/>
        </w:rPr>
        <w:t>10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.000 € par site 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2016594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6618580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D799D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</w:p>
    <w:p w14:paraId="51D7C878" w14:textId="77777777" w:rsidR="00A47DD4" w:rsidRPr="00C83D82" w:rsidRDefault="00A47DD4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5E327FC1" w14:textId="604B1571" w:rsidR="00C556C0" w:rsidRPr="00C83D82" w:rsidRDefault="00C556C0" w:rsidP="00C556C0">
      <w:pPr>
        <w:jc w:val="both"/>
        <w:rPr>
          <w:rFonts w:ascii="Century Gothic" w:hAnsi="Century Gothic" w:cs="Arial"/>
          <w:b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Transport d’espèces par personnel </w:t>
      </w:r>
      <w:r w:rsidR="0055286C" w:rsidRPr="00C83D82">
        <w:rPr>
          <w:rFonts w:ascii="Century Gothic" w:hAnsi="Century Gothic" w:cs="Arial"/>
          <w:bCs/>
          <w:sz w:val="18"/>
          <w:szCs w:val="18"/>
        </w:rPr>
        <w:t>propre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 (au-delà de 5.000 €) 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100839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39362660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95692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</w:p>
    <w:p w14:paraId="525BF8FC" w14:textId="77777777" w:rsidR="00A47DD4" w:rsidRPr="00C83D82" w:rsidRDefault="00A47DD4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2D6BCEA3" w14:textId="77777777" w:rsidR="001F0077" w:rsidRPr="00C83D82" w:rsidRDefault="001F0077" w:rsidP="001F0077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1BE31D0E" w14:textId="5F2EC3FB" w:rsidR="001F0077" w:rsidRPr="00C83D82" w:rsidRDefault="001F0077" w:rsidP="001F0077">
      <w:p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Restauration 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682623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6613483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95692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  <w:r w:rsidR="00C83D82"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Pr="00C83D82">
        <w:rPr>
          <w:rFonts w:ascii="Century Gothic" w:hAnsi="Century Gothic" w:cs="Arial"/>
          <w:bCs/>
          <w:sz w:val="18"/>
          <w:szCs w:val="18"/>
        </w:rPr>
        <w:t>(précisez lieu et quantité) : … …………………….…</w:t>
      </w:r>
    </w:p>
    <w:p w14:paraId="72DE73C1" w14:textId="77777777" w:rsidR="001F0077" w:rsidRPr="00C83D82" w:rsidRDefault="001F0077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5B0BB2DD" w14:textId="77777777" w:rsidR="001F0077" w:rsidRPr="00C83D82" w:rsidRDefault="001F0077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6AD9BCF2" w14:textId="3C7B22A8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Le port est-il installation classée I.C.P.E. 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16610722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5747098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95692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</w:p>
    <w:p w14:paraId="3E328900" w14:textId="77777777" w:rsidR="00A47DD4" w:rsidRPr="00C83D82" w:rsidRDefault="00A47DD4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33BE8CDB" w14:textId="77777777" w:rsidR="00A47DD4" w:rsidRPr="00C83D82" w:rsidRDefault="00A47DD4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302E8ED1" w14:textId="77777777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Le port </w:t>
      </w:r>
      <w:proofErr w:type="spellStart"/>
      <w:r w:rsidRPr="00C83D82">
        <w:rPr>
          <w:rFonts w:ascii="Century Gothic" w:hAnsi="Century Gothic" w:cs="Arial"/>
          <w:bCs/>
          <w:sz w:val="18"/>
          <w:szCs w:val="18"/>
        </w:rPr>
        <w:t>dispose t</w:t>
      </w:r>
      <w:proofErr w:type="spellEnd"/>
      <w:r w:rsidRPr="00C83D82">
        <w:rPr>
          <w:rFonts w:ascii="Century Gothic" w:hAnsi="Century Gothic" w:cs="Arial"/>
          <w:bCs/>
          <w:sz w:val="18"/>
          <w:szCs w:val="18"/>
        </w:rPr>
        <w:t>-il de stockage de matières dangereuses de plus de 600 litres (volume du contenant - gaz, essence, gazole, fioul…) :</w:t>
      </w:r>
    </w:p>
    <w:p w14:paraId="0529B8ED" w14:textId="77777777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2CA81D23" w14:textId="77777777" w:rsidR="00A47DD4" w:rsidRPr="00C83D82" w:rsidRDefault="00A47DD4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487294AA" w14:textId="192A0E2C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  <w:proofErr w:type="spellStart"/>
      <w:r w:rsidRPr="00C83D82">
        <w:rPr>
          <w:rFonts w:ascii="Century Gothic" w:hAnsi="Century Gothic" w:cs="Arial"/>
          <w:bCs/>
          <w:sz w:val="18"/>
          <w:szCs w:val="18"/>
        </w:rPr>
        <w:t>Stations services</w:t>
      </w:r>
      <w:proofErr w:type="spellEnd"/>
      <w:r w:rsidRPr="00C83D82">
        <w:rPr>
          <w:rFonts w:ascii="Century Gothic" w:hAnsi="Century Gothic" w:cs="Arial"/>
          <w:bCs/>
          <w:sz w:val="18"/>
          <w:szCs w:val="18"/>
        </w:rPr>
        <w:t xml:space="preserve"> 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8540032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95692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897045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  <w:r w:rsidR="00C83D82"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(précisez lieux </w:t>
      </w:r>
      <w:r w:rsidRPr="00C83D82">
        <w:rPr>
          <w:rFonts w:ascii="Century Gothic" w:hAnsi="Century Gothic" w:cs="Arial"/>
          <w:b/>
          <w:bCs/>
          <w:sz w:val="18"/>
          <w:szCs w:val="18"/>
          <w:u w:val="single"/>
        </w:rPr>
        <w:t>et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 quantités) : 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395692" w:rsidRPr="00F80B2D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2 cuves de sto</w:t>
      </w:r>
      <w:r w:rsidR="006401AE" w:rsidRPr="00F80B2D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 xml:space="preserve">ckage à l’extrémité du poste3 , </w:t>
      </w:r>
      <w:r w:rsidR="00395692" w:rsidRPr="00F80B2D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 xml:space="preserve">à l’usage exclusif de pilotage et de GLMP, contenance </w:t>
      </w:r>
      <w:r w:rsidR="006401AE" w:rsidRPr="00F80B2D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3.000l /chacu</w:t>
      </w:r>
      <w:r w:rsidR="00395692" w:rsidRPr="00F80B2D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ne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6EBE2C80" w14:textId="77777777" w:rsidR="001F0077" w:rsidRPr="00C83D82" w:rsidRDefault="001F0077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10BE162D" w14:textId="0D61F364" w:rsidR="001F0077" w:rsidRPr="00C83D82" w:rsidRDefault="001F0077" w:rsidP="001F0077">
      <w:pPr>
        <w:numPr>
          <w:ilvl w:val="0"/>
          <w:numId w:val="10"/>
        </w:numPr>
        <w:overflowPunct w:val="0"/>
        <w:autoSpaceDE w:val="0"/>
        <w:autoSpaceDN w:val="0"/>
        <w:adjustRightInd w:val="0"/>
        <w:textAlignment w:val="baseline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Vente de carburant 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359891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39324568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95692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  <w:r w:rsidR="00C83D82"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Pr="00C83D82">
        <w:rPr>
          <w:rFonts w:ascii="Century Gothic" w:hAnsi="Century Gothic" w:cs="Arial"/>
          <w:bCs/>
          <w:sz w:val="18"/>
          <w:szCs w:val="18"/>
        </w:rPr>
        <w:t>– volume annuel :</w:t>
      </w:r>
    </w:p>
    <w:p w14:paraId="67657092" w14:textId="77777777" w:rsidR="00A47DD4" w:rsidRPr="00C83D82" w:rsidRDefault="00A47DD4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399C8208" w14:textId="4966C6A7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Autres stockages 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780947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401AE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444617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1AE">
            <w:rPr>
              <w:rFonts w:ascii="MS Gothic" w:eastAsia="MS Gothic" w:hAnsi="MS Gothic" w:cs="Calibri" w:hint="eastAsia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  <w:r w:rsidR="00C83D82"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(précisez lieu et quantité) : 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395692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Cuve à carburant groupe</w:t>
      </w:r>
      <w:r w:rsidR="006401AE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s</w:t>
      </w:r>
      <w:r w:rsidR="00395692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 xml:space="preserve"> </w:t>
      </w:r>
      <w:proofErr w:type="spellStart"/>
      <w:r w:rsidR="00395692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élctrogène</w:t>
      </w:r>
      <w:r w:rsidR="006401AE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>s</w:t>
      </w:r>
      <w:proofErr w:type="spellEnd"/>
      <w:r w:rsidR="00395692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 xml:space="preserve"> 40.000 l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44354373" w14:textId="77777777" w:rsidR="00A47DD4" w:rsidRPr="00C83D82" w:rsidRDefault="00A47DD4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4A6964C0" w14:textId="2DF988B5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  <w:proofErr w:type="spellStart"/>
      <w:r w:rsidRPr="00C83D82">
        <w:rPr>
          <w:rFonts w:ascii="Century Gothic" w:hAnsi="Century Gothic" w:cs="Arial"/>
          <w:bCs/>
          <w:sz w:val="18"/>
          <w:szCs w:val="18"/>
        </w:rPr>
        <w:lastRenderedPageBreak/>
        <w:t>Stations services</w:t>
      </w:r>
      <w:proofErr w:type="spellEnd"/>
      <w:r w:rsidRPr="00C83D82">
        <w:rPr>
          <w:rFonts w:ascii="Century Gothic" w:hAnsi="Century Gothic" w:cs="Arial"/>
          <w:bCs/>
          <w:sz w:val="18"/>
          <w:szCs w:val="18"/>
        </w:rPr>
        <w:t xml:space="preserve"> G.N.V. 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01533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345986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 (précisez lieux) : 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bCs/>
          <w:sz w:val="18"/>
          <w:szCs w:val="18"/>
        </w:rPr>
        <w:tab/>
      </w:r>
      <w:r w:rsidR="00E3417C">
        <w:rPr>
          <w:rFonts w:ascii="Century Gothic" w:hAnsi="Century Gothic" w:cs="Arial"/>
          <w:bCs/>
          <w:sz w:val="18"/>
          <w:szCs w:val="18"/>
        </w:rPr>
        <w:tab/>
      </w:r>
      <w:r w:rsidR="00E3417C">
        <w:rPr>
          <w:rFonts w:ascii="Century Gothic" w:hAnsi="Century Gothic" w:cs="Arial"/>
          <w:bCs/>
          <w:sz w:val="18"/>
          <w:szCs w:val="18"/>
        </w:rPr>
        <w:tab/>
      </w:r>
      <w:r w:rsidR="00E3417C">
        <w:rPr>
          <w:rFonts w:ascii="Century Gothic" w:hAnsi="Century Gothic" w:cs="Arial"/>
          <w:bCs/>
          <w:sz w:val="18"/>
          <w:szCs w:val="18"/>
        </w:rPr>
        <w:tab/>
      </w:r>
    </w:p>
    <w:p w14:paraId="484AE8A6" w14:textId="77777777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7CCC0C68" w14:textId="02FCE3C0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Le port </w:t>
      </w:r>
      <w:proofErr w:type="spellStart"/>
      <w:r w:rsidRPr="00C83D82">
        <w:rPr>
          <w:rFonts w:ascii="Century Gothic" w:hAnsi="Century Gothic" w:cs="Arial"/>
          <w:bCs/>
          <w:sz w:val="18"/>
          <w:szCs w:val="18"/>
        </w:rPr>
        <w:t>dispose t</w:t>
      </w:r>
      <w:proofErr w:type="spellEnd"/>
      <w:r w:rsidRPr="00C83D82">
        <w:rPr>
          <w:rFonts w:ascii="Century Gothic" w:hAnsi="Century Gothic" w:cs="Arial"/>
          <w:bCs/>
          <w:sz w:val="18"/>
          <w:szCs w:val="18"/>
        </w:rPr>
        <w:t xml:space="preserve">-il d’embarcations 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2008705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23750679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401AE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  <w:r w:rsidR="00C83D82"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Pr="00C83D82">
        <w:rPr>
          <w:rFonts w:ascii="Century Gothic" w:hAnsi="Century Gothic" w:cs="Arial"/>
          <w:bCs/>
          <w:sz w:val="18"/>
          <w:szCs w:val="18"/>
        </w:rPr>
        <w:t>-</w:t>
      </w:r>
      <w:r w:rsidRPr="00C83D82">
        <w:rPr>
          <w:rFonts w:ascii="Century Gothic" w:hAnsi="Century Gothic" w:cs="Arial"/>
          <w:b/>
          <w:sz w:val="18"/>
          <w:szCs w:val="18"/>
        </w:rPr>
        <w:t xml:space="preserve">  </w:t>
      </w:r>
      <w:r w:rsidRPr="00C83D82">
        <w:rPr>
          <w:rFonts w:ascii="Century Gothic" w:hAnsi="Century Gothic" w:cs="Arial"/>
          <w:bCs/>
          <w:sz w:val="18"/>
          <w:szCs w:val="18"/>
        </w:rPr>
        <w:t>Si oui (</w:t>
      </w:r>
      <w:r w:rsidRPr="00C83D82">
        <w:rPr>
          <w:rFonts w:ascii="Century Gothic" w:hAnsi="Century Gothic" w:cs="Arial"/>
          <w:bCs/>
          <w:sz w:val="18"/>
          <w:szCs w:val="18"/>
          <w:u w:val="single"/>
        </w:rPr>
        <w:t>joindre liste</w:t>
      </w:r>
      <w:r w:rsidRPr="00C83D82">
        <w:rPr>
          <w:rFonts w:ascii="Century Gothic" w:hAnsi="Century Gothic" w:cs="Arial"/>
          <w:bCs/>
          <w:sz w:val="18"/>
          <w:szCs w:val="18"/>
        </w:rPr>
        <w:t xml:space="preserve">) avec </w:t>
      </w:r>
      <w:r w:rsidR="00A47DD4" w:rsidRPr="00C83D82">
        <w:rPr>
          <w:rFonts w:ascii="Century Gothic" w:hAnsi="Century Gothic" w:cs="Arial"/>
          <w:bCs/>
          <w:sz w:val="18"/>
          <w:szCs w:val="18"/>
        </w:rPr>
        <w:t xml:space="preserve">puissance, </w:t>
      </w:r>
      <w:proofErr w:type="spellStart"/>
      <w:r w:rsidR="00A47DD4" w:rsidRPr="00C83D82">
        <w:rPr>
          <w:rFonts w:ascii="Century Gothic" w:hAnsi="Century Gothic" w:cs="Arial"/>
          <w:bCs/>
          <w:sz w:val="18"/>
          <w:szCs w:val="18"/>
        </w:rPr>
        <w:t>longeur</w:t>
      </w:r>
      <w:proofErr w:type="spellEnd"/>
      <w:r w:rsidR="00A47DD4"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Pr="00C83D82">
        <w:rPr>
          <w:rFonts w:ascii="Century Gothic" w:hAnsi="Century Gothic" w:cs="Arial"/>
          <w:bCs/>
          <w:sz w:val="18"/>
          <w:szCs w:val="18"/>
        </w:rPr>
        <w:t>de la motorisation e</w:t>
      </w:r>
      <w:r w:rsidR="00A47DD4" w:rsidRPr="00C83D82">
        <w:rPr>
          <w:rFonts w:ascii="Century Gothic" w:hAnsi="Century Gothic" w:cs="Arial"/>
          <w:bCs/>
          <w:sz w:val="18"/>
          <w:szCs w:val="18"/>
        </w:rPr>
        <w:t>t nombre de places.</w:t>
      </w:r>
    </w:p>
    <w:p w14:paraId="3B04E565" w14:textId="77777777" w:rsidR="00C556C0" w:rsidRPr="00C83D82" w:rsidRDefault="00C556C0" w:rsidP="00C556C0">
      <w:pPr>
        <w:tabs>
          <w:tab w:val="left" w:pos="2625"/>
        </w:tabs>
        <w:jc w:val="both"/>
        <w:rPr>
          <w:rFonts w:ascii="Century Gothic" w:hAnsi="Century Gothic" w:cs="Arial"/>
          <w:bCs/>
          <w:sz w:val="18"/>
          <w:szCs w:val="18"/>
        </w:rPr>
      </w:pPr>
    </w:p>
    <w:p w14:paraId="6B0843A9" w14:textId="77777777" w:rsidR="00032AFC" w:rsidRDefault="00032AFC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</w:p>
    <w:p w14:paraId="45E13805" w14:textId="318233C1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Le port </w:t>
      </w:r>
      <w:proofErr w:type="spellStart"/>
      <w:r w:rsidRPr="00C83D82">
        <w:rPr>
          <w:rFonts w:ascii="Century Gothic" w:hAnsi="Century Gothic" w:cs="Arial"/>
          <w:bCs/>
          <w:sz w:val="18"/>
          <w:szCs w:val="18"/>
        </w:rPr>
        <w:t>effectue t</w:t>
      </w:r>
      <w:proofErr w:type="spellEnd"/>
      <w:r w:rsidRPr="00C83D82">
        <w:rPr>
          <w:rFonts w:ascii="Century Gothic" w:hAnsi="Century Gothic" w:cs="Arial"/>
          <w:bCs/>
          <w:sz w:val="18"/>
          <w:szCs w:val="18"/>
        </w:rPr>
        <w:t xml:space="preserve">-il les opérations suivantes dans ses ateliers :  </w:t>
      </w:r>
    </w:p>
    <w:p w14:paraId="6C2EF9F8" w14:textId="77777777" w:rsidR="00C556C0" w:rsidRPr="00C83D82" w:rsidRDefault="00C556C0" w:rsidP="00C556C0">
      <w:pPr>
        <w:jc w:val="both"/>
        <w:rPr>
          <w:rFonts w:ascii="Century Gothic" w:hAnsi="Century Gothic" w:cs="Arial"/>
          <w:sz w:val="18"/>
          <w:szCs w:val="18"/>
        </w:rPr>
      </w:pPr>
    </w:p>
    <w:p w14:paraId="61389D59" w14:textId="2D6A64E5" w:rsidR="00C556C0" w:rsidRPr="00C83D82" w:rsidRDefault="00C556C0" w:rsidP="00EC554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Entretien 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511324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11527545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95692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  <w:r w:rsidR="00C83D82"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="0055286C" w:rsidRPr="00C83D82">
        <w:rPr>
          <w:rFonts w:ascii="Century Gothic" w:hAnsi="Century Gothic" w:cs="Arial"/>
          <w:bCs/>
          <w:sz w:val="18"/>
          <w:szCs w:val="18"/>
        </w:rPr>
        <w:t xml:space="preserve">– pour compte de tiers 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1052222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680533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</w:p>
    <w:p w14:paraId="53F93BB8" w14:textId="47743B2E" w:rsidR="00C556C0" w:rsidRPr="00C83D82" w:rsidRDefault="00C556C0" w:rsidP="00EC554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Mécanique 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059050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16179843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95692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  <w:r w:rsidR="00C83D82"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="0055286C" w:rsidRPr="00C83D82">
        <w:rPr>
          <w:rFonts w:ascii="Century Gothic" w:hAnsi="Century Gothic" w:cs="Arial"/>
          <w:bCs/>
          <w:sz w:val="18"/>
          <w:szCs w:val="18"/>
        </w:rPr>
        <w:t xml:space="preserve">– pour compte de tiers 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439212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228727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</w:p>
    <w:p w14:paraId="1B74DA43" w14:textId="4D75F5DA" w:rsidR="00C556C0" w:rsidRPr="00C83D82" w:rsidRDefault="00C556C0" w:rsidP="00EC554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Carrosserie 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92857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1126004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95692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  <w:r w:rsidR="00C83D82"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="0055286C" w:rsidRPr="00C83D82">
        <w:rPr>
          <w:rFonts w:ascii="Century Gothic" w:hAnsi="Century Gothic" w:cs="Arial"/>
          <w:bCs/>
          <w:sz w:val="18"/>
          <w:szCs w:val="18"/>
        </w:rPr>
        <w:t xml:space="preserve">– pour compte de tiers 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941838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1081448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</w:p>
    <w:p w14:paraId="6CE5FCB3" w14:textId="774DA2DE" w:rsidR="00C556C0" w:rsidRPr="00C83D82" w:rsidRDefault="00C556C0" w:rsidP="00EC554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Peinture 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333179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20984013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31FD0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  <w:r w:rsidR="00C83D82"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="0055286C" w:rsidRPr="00C83D82">
        <w:rPr>
          <w:rFonts w:ascii="Century Gothic" w:hAnsi="Century Gothic" w:cs="Arial"/>
          <w:bCs/>
          <w:sz w:val="18"/>
          <w:szCs w:val="18"/>
        </w:rPr>
        <w:t xml:space="preserve">– pour compte de tiers 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61668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31626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</w:p>
    <w:p w14:paraId="4E1C605A" w14:textId="36D4C6F9" w:rsidR="00C556C0" w:rsidRPr="00C83D82" w:rsidRDefault="00C556C0" w:rsidP="00EC554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bCs/>
          <w:sz w:val="18"/>
          <w:szCs w:val="18"/>
        </w:rPr>
        <w:t xml:space="preserve">Pont de levage poids lourds 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1914386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D82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106108443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1A2E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C83D82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</w:p>
    <w:p w14:paraId="31A94A51" w14:textId="77777777" w:rsidR="0055286C" w:rsidRPr="00C83D82" w:rsidRDefault="0055286C" w:rsidP="00C556C0">
      <w:pPr>
        <w:jc w:val="both"/>
        <w:rPr>
          <w:rFonts w:ascii="Century Gothic" w:hAnsi="Century Gothic" w:cs="Arial"/>
          <w:sz w:val="18"/>
          <w:szCs w:val="18"/>
        </w:rPr>
      </w:pPr>
    </w:p>
    <w:p w14:paraId="4694D54D" w14:textId="77777777" w:rsidR="0055286C" w:rsidRPr="00C83D82" w:rsidRDefault="0055286C" w:rsidP="00C556C0">
      <w:pPr>
        <w:jc w:val="both"/>
        <w:rPr>
          <w:rFonts w:ascii="Century Gothic" w:hAnsi="Century Gothic" w:cs="Arial"/>
          <w:sz w:val="18"/>
          <w:szCs w:val="18"/>
          <w:u w:val="single"/>
        </w:rPr>
      </w:pPr>
      <w:r w:rsidRPr="00C83D82">
        <w:rPr>
          <w:rFonts w:ascii="Century Gothic" w:hAnsi="Century Gothic" w:cs="Arial"/>
          <w:b/>
          <w:bCs/>
          <w:sz w:val="18"/>
          <w:szCs w:val="18"/>
          <w:u w:val="single"/>
        </w:rPr>
        <w:t>Volumes transitant au port :</w:t>
      </w:r>
    </w:p>
    <w:p w14:paraId="56C7B693" w14:textId="77777777" w:rsidR="0055286C" w:rsidRPr="00C83D82" w:rsidRDefault="0055286C" w:rsidP="00C556C0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297"/>
        <w:gridCol w:w="2319"/>
        <w:gridCol w:w="2463"/>
        <w:gridCol w:w="2463"/>
      </w:tblGrid>
      <w:tr w:rsidR="00790BAF" w:rsidRPr="00C83D82" w14:paraId="42504158" w14:textId="228FE49F" w:rsidTr="00790BAF">
        <w:trPr>
          <w:trHeight w:val="487"/>
          <w:jc w:val="center"/>
        </w:trPr>
        <w:tc>
          <w:tcPr>
            <w:tcW w:w="1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09CE" w14:textId="77777777" w:rsidR="00790BAF" w:rsidRPr="00C83D82" w:rsidRDefault="00790BAF" w:rsidP="00503F62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1100" w:type="pct"/>
            <w:shd w:val="clear" w:color="auto" w:fill="155C6F" w:themeFill="text2" w:themeFillShade="BF"/>
            <w:vAlign w:val="center"/>
          </w:tcPr>
          <w:p w14:paraId="1EA30D24" w14:textId="23536384" w:rsidR="00790BAF" w:rsidRPr="00C83D82" w:rsidRDefault="00790BAF" w:rsidP="00503F62">
            <w:pPr>
              <w:jc w:val="center"/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</w:pPr>
            <w:r w:rsidRPr="00C83D82"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  <w:t>20</w:t>
            </w:r>
            <w:r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  <w:t>22</w:t>
            </w:r>
          </w:p>
        </w:tc>
        <w:tc>
          <w:tcPr>
            <w:tcW w:w="1168" w:type="pct"/>
            <w:shd w:val="clear" w:color="auto" w:fill="155C6F" w:themeFill="text2" w:themeFillShade="BF"/>
            <w:vAlign w:val="center"/>
          </w:tcPr>
          <w:p w14:paraId="703BD466" w14:textId="070315CB" w:rsidR="00790BAF" w:rsidRPr="00C83D82" w:rsidRDefault="00790BAF" w:rsidP="00503F62">
            <w:pPr>
              <w:jc w:val="center"/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</w:pPr>
            <w:r w:rsidRPr="00C83D82"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  <w:t>20</w:t>
            </w:r>
            <w:r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  <w:t>23</w:t>
            </w:r>
            <w:r w:rsidRPr="00C83D82"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  <w:t xml:space="preserve"> </w:t>
            </w:r>
          </w:p>
        </w:tc>
        <w:tc>
          <w:tcPr>
            <w:tcW w:w="1168" w:type="pct"/>
            <w:shd w:val="clear" w:color="auto" w:fill="155C6F" w:themeFill="text2" w:themeFillShade="BF"/>
          </w:tcPr>
          <w:p w14:paraId="05427577" w14:textId="438DE8CF" w:rsidR="00790BAF" w:rsidRPr="00C83D82" w:rsidRDefault="00790BAF" w:rsidP="00503F62">
            <w:pPr>
              <w:jc w:val="center"/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  <w:t>2024</w:t>
            </w:r>
          </w:p>
        </w:tc>
      </w:tr>
      <w:tr w:rsidR="00790BAF" w:rsidRPr="00C83D82" w14:paraId="07C864FC" w14:textId="61A11791" w:rsidTr="00790BAF">
        <w:trPr>
          <w:trHeight w:val="454"/>
          <w:jc w:val="center"/>
        </w:trPr>
        <w:tc>
          <w:tcPr>
            <w:tcW w:w="1564" w:type="pct"/>
            <w:tcBorders>
              <w:top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</w:tcPr>
          <w:p w14:paraId="1BE7A337" w14:textId="77777777" w:rsidR="00790BAF" w:rsidRPr="00C83D82" w:rsidRDefault="00790BAF" w:rsidP="00331FD0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proofErr w:type="spellStart"/>
            <w:r w:rsidRPr="00C83D82">
              <w:rPr>
                <w:rFonts w:ascii="Century Gothic" w:hAnsi="Century Gothic" w:cs="Arial"/>
                <w:b/>
                <w:bCs/>
                <w:sz w:val="18"/>
                <w:szCs w:val="18"/>
              </w:rPr>
              <w:t>TEUs</w:t>
            </w:r>
            <w:proofErr w:type="spellEnd"/>
          </w:p>
        </w:tc>
        <w:tc>
          <w:tcPr>
            <w:tcW w:w="1100" w:type="pct"/>
            <w:shd w:val="clear" w:color="auto" w:fill="auto"/>
            <w:vAlign w:val="center"/>
          </w:tcPr>
          <w:p w14:paraId="171A7DA7" w14:textId="6BDEA1CA" w:rsidR="00790BAF" w:rsidRPr="00C83D82" w:rsidRDefault="00790BAF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72 420 (dont 41 288 pleins)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6E532BE8" w14:textId="7111E085" w:rsidR="00790BAF" w:rsidRPr="00C83D82" w:rsidRDefault="00790BAF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75 777</w:t>
            </w:r>
          </w:p>
        </w:tc>
        <w:tc>
          <w:tcPr>
            <w:tcW w:w="1168" w:type="pct"/>
          </w:tcPr>
          <w:p w14:paraId="7C11FE7F" w14:textId="6154FD48" w:rsidR="00790BAF" w:rsidRPr="00C83D82" w:rsidRDefault="00790BAF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75 193</w:t>
            </w:r>
          </w:p>
        </w:tc>
      </w:tr>
      <w:tr w:rsidR="00790BAF" w:rsidRPr="00C83D82" w14:paraId="03D5304E" w14:textId="595D52C2" w:rsidTr="00790BAF">
        <w:trPr>
          <w:trHeight w:val="454"/>
          <w:jc w:val="center"/>
        </w:trPr>
        <w:tc>
          <w:tcPr>
            <w:tcW w:w="1564" w:type="pct"/>
            <w:tcBorders>
              <w:top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</w:tcPr>
          <w:p w14:paraId="2DD6DB35" w14:textId="77777777" w:rsidR="00790BAF" w:rsidRPr="00C83D82" w:rsidRDefault="00790BAF" w:rsidP="00331FD0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C83D82">
              <w:rPr>
                <w:rFonts w:ascii="Century Gothic" w:hAnsi="Century Gothic" w:cs="Arial"/>
                <w:b/>
                <w:bCs/>
                <w:sz w:val="18"/>
                <w:szCs w:val="18"/>
              </w:rPr>
              <w:t>Vrac sec (tonnes)</w:t>
            </w:r>
          </w:p>
        </w:tc>
        <w:tc>
          <w:tcPr>
            <w:tcW w:w="1100" w:type="pct"/>
            <w:shd w:val="clear" w:color="auto" w:fill="auto"/>
            <w:vAlign w:val="center"/>
          </w:tcPr>
          <w:p w14:paraId="0A40BAF9" w14:textId="56F1BFA9" w:rsidR="00790BAF" w:rsidRPr="00C83D82" w:rsidRDefault="00790BAF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116 270 tonnes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70518E83" w14:textId="168BF1E5" w:rsidR="00790BAF" w:rsidRPr="00C83D82" w:rsidRDefault="00790BAF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113 938</w:t>
            </w:r>
          </w:p>
        </w:tc>
        <w:tc>
          <w:tcPr>
            <w:tcW w:w="1168" w:type="pct"/>
          </w:tcPr>
          <w:p w14:paraId="6C3CC9CB" w14:textId="06F25BF6" w:rsidR="00790BAF" w:rsidRPr="00C83D82" w:rsidRDefault="00790BAF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111 758</w:t>
            </w:r>
          </w:p>
        </w:tc>
      </w:tr>
      <w:tr w:rsidR="00790BAF" w:rsidRPr="00C83D82" w14:paraId="346264AA" w14:textId="73167178" w:rsidTr="00790BAF">
        <w:trPr>
          <w:trHeight w:val="454"/>
          <w:jc w:val="center"/>
        </w:trPr>
        <w:tc>
          <w:tcPr>
            <w:tcW w:w="156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AAC56D" w14:textId="77777777" w:rsidR="00790BAF" w:rsidRPr="00C83D82" w:rsidRDefault="00790BAF" w:rsidP="00331FD0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C83D82">
              <w:rPr>
                <w:rFonts w:ascii="Century Gothic" w:hAnsi="Century Gothic" w:cs="Arial"/>
                <w:b/>
                <w:bCs/>
                <w:sz w:val="18"/>
                <w:szCs w:val="18"/>
              </w:rPr>
              <w:t>Vrac liquide (tonnes)</w:t>
            </w:r>
          </w:p>
        </w:tc>
        <w:tc>
          <w:tcPr>
            <w:tcW w:w="1100" w:type="pct"/>
            <w:shd w:val="clear" w:color="auto" w:fill="auto"/>
            <w:vAlign w:val="center"/>
          </w:tcPr>
          <w:p w14:paraId="21B6002E" w14:textId="1352AB36" w:rsidR="00790BAF" w:rsidRPr="00C83D82" w:rsidRDefault="00790BAF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235 159 tonnes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5E31B7BB" w14:textId="17894F9F" w:rsidR="00790BAF" w:rsidRPr="00C83D82" w:rsidRDefault="00790BAF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259 502</w:t>
            </w:r>
          </w:p>
        </w:tc>
        <w:tc>
          <w:tcPr>
            <w:tcW w:w="1168" w:type="pct"/>
          </w:tcPr>
          <w:p w14:paraId="3F0C0B32" w14:textId="6459827B" w:rsidR="00790BAF" w:rsidRPr="00C83D82" w:rsidRDefault="00790BAF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326 831</w:t>
            </w:r>
          </w:p>
        </w:tc>
      </w:tr>
      <w:tr w:rsidR="00790BAF" w:rsidRPr="00C83D82" w14:paraId="6461E608" w14:textId="4C1647B8" w:rsidTr="00790BAF">
        <w:trPr>
          <w:trHeight w:val="454"/>
          <w:jc w:val="center"/>
        </w:trPr>
        <w:tc>
          <w:tcPr>
            <w:tcW w:w="156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BC9E88" w14:textId="77777777" w:rsidR="00790BAF" w:rsidRPr="00C83D82" w:rsidRDefault="00790BAF" w:rsidP="00331FD0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C83D82">
              <w:rPr>
                <w:rFonts w:ascii="Century Gothic" w:hAnsi="Century Gothic" w:cs="Arial"/>
                <w:b/>
                <w:bCs/>
                <w:sz w:val="18"/>
                <w:szCs w:val="18"/>
              </w:rPr>
              <w:t>Diverses (tonnes)</w:t>
            </w:r>
          </w:p>
        </w:tc>
        <w:tc>
          <w:tcPr>
            <w:tcW w:w="1100" w:type="pct"/>
            <w:shd w:val="clear" w:color="auto" w:fill="auto"/>
            <w:vAlign w:val="center"/>
          </w:tcPr>
          <w:p w14:paraId="7F8F0C3B" w14:textId="657EF0E9" w:rsidR="00790BAF" w:rsidRPr="00C83D82" w:rsidRDefault="00790BAF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555 023 tonnes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2DD5210E" w14:textId="3126181B" w:rsidR="00790BAF" w:rsidRPr="00C83D82" w:rsidRDefault="00790BAF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546 315</w:t>
            </w:r>
          </w:p>
        </w:tc>
        <w:tc>
          <w:tcPr>
            <w:tcW w:w="1168" w:type="pct"/>
          </w:tcPr>
          <w:p w14:paraId="0DCA2D6C" w14:textId="53E4BD2D" w:rsidR="00790BAF" w:rsidRPr="00C83D82" w:rsidRDefault="00790BAF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565 279</w:t>
            </w:r>
          </w:p>
        </w:tc>
      </w:tr>
      <w:tr w:rsidR="00790BAF" w:rsidRPr="00C83D82" w14:paraId="23949FD7" w14:textId="203D37F7" w:rsidTr="00790BAF">
        <w:trPr>
          <w:trHeight w:val="454"/>
          <w:jc w:val="center"/>
        </w:trPr>
        <w:tc>
          <w:tcPr>
            <w:tcW w:w="156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C2B9D8" w14:textId="77777777" w:rsidR="00790BAF" w:rsidRPr="00C83D82" w:rsidRDefault="00790BAF" w:rsidP="00331FD0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C83D82">
              <w:rPr>
                <w:rFonts w:ascii="Century Gothic" w:hAnsi="Century Gothic" w:cs="Arial"/>
                <w:b/>
                <w:bCs/>
                <w:sz w:val="18"/>
                <w:szCs w:val="18"/>
              </w:rPr>
              <w:t>Véhicules</w:t>
            </w:r>
          </w:p>
        </w:tc>
        <w:tc>
          <w:tcPr>
            <w:tcW w:w="1100" w:type="pct"/>
            <w:shd w:val="clear" w:color="auto" w:fill="auto"/>
            <w:vAlign w:val="center"/>
          </w:tcPr>
          <w:p w14:paraId="7885B876" w14:textId="51ED009F" w:rsidR="00790BAF" w:rsidRPr="00C83D82" w:rsidRDefault="00790BAF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7 991 unités/15 837 t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3D027D7B" w14:textId="5C553142" w:rsidR="00790BAF" w:rsidRPr="00C83D82" w:rsidRDefault="0061438E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8 228</w:t>
            </w:r>
          </w:p>
        </w:tc>
        <w:tc>
          <w:tcPr>
            <w:tcW w:w="1168" w:type="pct"/>
          </w:tcPr>
          <w:p w14:paraId="6798CD41" w14:textId="0652CB46" w:rsidR="00790BAF" w:rsidRPr="00C83D82" w:rsidRDefault="0061438E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7 064</w:t>
            </w:r>
          </w:p>
        </w:tc>
      </w:tr>
      <w:tr w:rsidR="00790BAF" w:rsidRPr="00C83D82" w14:paraId="71310823" w14:textId="6C071E3D" w:rsidTr="00790BAF">
        <w:trPr>
          <w:trHeight w:val="454"/>
          <w:jc w:val="center"/>
        </w:trPr>
        <w:tc>
          <w:tcPr>
            <w:tcW w:w="156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C4D1E0" w14:textId="77777777" w:rsidR="00790BAF" w:rsidRPr="00C83D82" w:rsidRDefault="00790BAF" w:rsidP="00331FD0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C83D82">
              <w:rPr>
                <w:rFonts w:ascii="Century Gothic" w:hAnsi="Century Gothic" w:cs="Arial"/>
                <w:b/>
                <w:sz w:val="18"/>
                <w:szCs w:val="18"/>
              </w:rPr>
              <w:t>Passagers</w:t>
            </w:r>
          </w:p>
        </w:tc>
        <w:tc>
          <w:tcPr>
            <w:tcW w:w="1100" w:type="pct"/>
            <w:shd w:val="clear" w:color="auto" w:fill="auto"/>
            <w:vAlign w:val="center"/>
          </w:tcPr>
          <w:p w14:paraId="41DD735D" w14:textId="0C3DB5C5" w:rsidR="00790BAF" w:rsidRPr="00C83D82" w:rsidRDefault="00790BAF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0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679F9C03" w14:textId="77777777" w:rsidR="00790BAF" w:rsidRPr="00C83D82" w:rsidRDefault="00790BAF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14:paraId="681FEC04" w14:textId="77777777" w:rsidR="00790BAF" w:rsidRPr="00C83D82" w:rsidRDefault="00790BAF" w:rsidP="00331FD0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790BAF" w:rsidRPr="00C83D82" w14:paraId="2C61CBBD" w14:textId="2BAE37FC" w:rsidTr="00790BAF">
        <w:trPr>
          <w:trHeight w:val="454"/>
          <w:jc w:val="center"/>
        </w:trPr>
        <w:tc>
          <w:tcPr>
            <w:tcW w:w="156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1219E2" w14:textId="77777777" w:rsidR="00790BAF" w:rsidRPr="00F80B2D" w:rsidRDefault="00790BAF" w:rsidP="00503F62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80B2D">
              <w:rPr>
                <w:rFonts w:ascii="Century Gothic" w:hAnsi="Century Gothic" w:cs="Arial"/>
                <w:b/>
                <w:bCs/>
                <w:sz w:val="18"/>
                <w:szCs w:val="18"/>
              </w:rPr>
              <w:t>Nombres de navires utilisant le port</w:t>
            </w:r>
          </w:p>
        </w:tc>
        <w:tc>
          <w:tcPr>
            <w:tcW w:w="1100" w:type="pct"/>
            <w:shd w:val="clear" w:color="auto" w:fill="auto"/>
            <w:vAlign w:val="center"/>
          </w:tcPr>
          <w:p w14:paraId="404C8148" w14:textId="5F1AB51F" w:rsidR="00790BAF" w:rsidRPr="00F80B2D" w:rsidRDefault="00790BAF" w:rsidP="00503F62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80B2D">
              <w:rPr>
                <w:rFonts w:ascii="Century Gothic" w:hAnsi="Century Gothic" w:cs="Arial"/>
                <w:sz w:val="18"/>
                <w:szCs w:val="18"/>
              </w:rPr>
              <w:t>247</w:t>
            </w:r>
          </w:p>
        </w:tc>
        <w:tc>
          <w:tcPr>
            <w:tcW w:w="1168" w:type="pct"/>
            <w:shd w:val="clear" w:color="auto" w:fill="auto"/>
            <w:vAlign w:val="center"/>
          </w:tcPr>
          <w:p w14:paraId="5208884D" w14:textId="55DBCB53" w:rsidR="00790BAF" w:rsidRPr="00F80B2D" w:rsidRDefault="0061438E" w:rsidP="00503F62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80B2D">
              <w:rPr>
                <w:rFonts w:ascii="Century Gothic" w:hAnsi="Century Gothic" w:cs="Arial"/>
                <w:sz w:val="18"/>
                <w:szCs w:val="18"/>
              </w:rPr>
              <w:t>244</w:t>
            </w:r>
          </w:p>
        </w:tc>
        <w:tc>
          <w:tcPr>
            <w:tcW w:w="1168" w:type="pct"/>
          </w:tcPr>
          <w:p w14:paraId="55A692EA" w14:textId="345BDA93" w:rsidR="00790BAF" w:rsidRPr="00F80B2D" w:rsidRDefault="0043324A" w:rsidP="00503F62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F80B2D">
              <w:rPr>
                <w:rFonts w:ascii="Century Gothic" w:hAnsi="Century Gothic" w:cs="Arial"/>
                <w:sz w:val="18"/>
                <w:szCs w:val="18"/>
              </w:rPr>
              <w:t>236</w:t>
            </w:r>
          </w:p>
        </w:tc>
      </w:tr>
      <w:tr w:rsidR="00790BAF" w:rsidRPr="00C83D82" w14:paraId="548C21A9" w14:textId="725F0913" w:rsidTr="00790BAF">
        <w:trPr>
          <w:trHeight w:val="454"/>
          <w:jc w:val="center"/>
        </w:trPr>
        <w:tc>
          <w:tcPr>
            <w:tcW w:w="156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D1DC5D" w14:textId="77777777" w:rsidR="00790BAF" w:rsidRPr="00C83D82" w:rsidRDefault="00790BAF" w:rsidP="00503F62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C83D82">
              <w:rPr>
                <w:rFonts w:ascii="Century Gothic" w:hAnsi="Century Gothic" w:cs="Arial"/>
                <w:bCs/>
                <w:sz w:val="18"/>
                <w:szCs w:val="18"/>
              </w:rPr>
              <w:t>Inférieurs à 5.000 GT</w:t>
            </w:r>
          </w:p>
        </w:tc>
        <w:tc>
          <w:tcPr>
            <w:tcW w:w="1100" w:type="pct"/>
            <w:shd w:val="clear" w:color="auto" w:fill="auto"/>
            <w:vAlign w:val="center"/>
          </w:tcPr>
          <w:p w14:paraId="54746675" w14:textId="77777777" w:rsidR="00790BAF" w:rsidRPr="00C83D82" w:rsidRDefault="00790BAF" w:rsidP="00503F62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108B8C25" w14:textId="77777777" w:rsidR="00790BAF" w:rsidRPr="00C83D82" w:rsidRDefault="00790BAF" w:rsidP="00503F62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14:paraId="42EC1796" w14:textId="77777777" w:rsidR="00790BAF" w:rsidRPr="00C83D82" w:rsidRDefault="00790BAF" w:rsidP="00503F62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790BAF" w:rsidRPr="00C83D82" w14:paraId="7182FA24" w14:textId="7651AEBB" w:rsidTr="00790BAF">
        <w:trPr>
          <w:trHeight w:val="454"/>
          <w:jc w:val="center"/>
        </w:trPr>
        <w:tc>
          <w:tcPr>
            <w:tcW w:w="156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F42F68" w14:textId="77777777" w:rsidR="00790BAF" w:rsidRPr="00C83D82" w:rsidRDefault="00790BAF" w:rsidP="00503F62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C83D82">
              <w:rPr>
                <w:rFonts w:ascii="Century Gothic" w:hAnsi="Century Gothic" w:cs="Arial"/>
                <w:bCs/>
                <w:sz w:val="18"/>
                <w:szCs w:val="18"/>
              </w:rPr>
              <w:t>Entre 5.000 et 15.000 GT</w:t>
            </w:r>
          </w:p>
        </w:tc>
        <w:tc>
          <w:tcPr>
            <w:tcW w:w="1100" w:type="pct"/>
            <w:shd w:val="clear" w:color="auto" w:fill="auto"/>
            <w:vAlign w:val="center"/>
          </w:tcPr>
          <w:p w14:paraId="4E768C70" w14:textId="77777777" w:rsidR="00790BAF" w:rsidRPr="00C83D82" w:rsidRDefault="00790BAF" w:rsidP="00503F62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34F68CC4" w14:textId="77777777" w:rsidR="00790BAF" w:rsidRPr="00C83D82" w:rsidRDefault="00790BAF" w:rsidP="00503F62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14:paraId="36A92296" w14:textId="77777777" w:rsidR="00790BAF" w:rsidRPr="00C83D82" w:rsidRDefault="00790BAF" w:rsidP="00503F62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790BAF" w:rsidRPr="00C83D82" w14:paraId="4B8917FB" w14:textId="11A0A8A4" w:rsidTr="00790BAF">
        <w:trPr>
          <w:trHeight w:val="454"/>
          <w:jc w:val="center"/>
        </w:trPr>
        <w:tc>
          <w:tcPr>
            <w:tcW w:w="156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C32719" w14:textId="77777777" w:rsidR="00790BAF" w:rsidRPr="00C83D82" w:rsidRDefault="00790BAF" w:rsidP="00503F62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proofErr w:type="spellStart"/>
            <w:r w:rsidRPr="00C83D82">
              <w:rPr>
                <w:rFonts w:ascii="Century Gothic" w:hAnsi="Century Gothic" w:cs="Arial"/>
                <w:bCs/>
                <w:sz w:val="18"/>
                <w:szCs w:val="18"/>
              </w:rPr>
              <w:t>Superieurs</w:t>
            </w:r>
            <w:proofErr w:type="spellEnd"/>
            <w:r w:rsidRPr="00C83D82">
              <w:rPr>
                <w:rFonts w:ascii="Century Gothic" w:hAnsi="Century Gothic" w:cs="Arial"/>
                <w:bCs/>
                <w:sz w:val="18"/>
                <w:szCs w:val="18"/>
              </w:rPr>
              <w:t xml:space="preserve"> à 15.000 GT</w:t>
            </w:r>
          </w:p>
        </w:tc>
        <w:tc>
          <w:tcPr>
            <w:tcW w:w="1100" w:type="pct"/>
            <w:shd w:val="clear" w:color="auto" w:fill="auto"/>
            <w:vAlign w:val="center"/>
          </w:tcPr>
          <w:p w14:paraId="323CA3E5" w14:textId="77777777" w:rsidR="00790BAF" w:rsidRPr="00C83D82" w:rsidRDefault="00790BAF" w:rsidP="00503F62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5B684E1A" w14:textId="77777777" w:rsidR="00790BAF" w:rsidRPr="00C83D82" w:rsidRDefault="00790BAF" w:rsidP="00503F62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14:paraId="5B724E61" w14:textId="77777777" w:rsidR="00790BAF" w:rsidRPr="00C83D82" w:rsidRDefault="00790BAF" w:rsidP="00503F62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6569DE89" w14:textId="77777777" w:rsidR="0055286C" w:rsidRPr="00C83D82" w:rsidRDefault="0055286C" w:rsidP="00C556C0">
      <w:pPr>
        <w:jc w:val="both"/>
        <w:rPr>
          <w:rFonts w:ascii="Century Gothic" w:hAnsi="Century Gothic" w:cs="Arial"/>
          <w:sz w:val="18"/>
          <w:szCs w:val="18"/>
        </w:rPr>
      </w:pPr>
    </w:p>
    <w:p w14:paraId="352F3B42" w14:textId="77777777" w:rsidR="00032AFC" w:rsidRDefault="00032AFC" w:rsidP="00C556C0">
      <w:pPr>
        <w:jc w:val="both"/>
        <w:rPr>
          <w:rFonts w:ascii="Century Gothic" w:hAnsi="Century Gothic" w:cs="Arial"/>
          <w:sz w:val="18"/>
          <w:szCs w:val="18"/>
        </w:rPr>
      </w:pPr>
    </w:p>
    <w:p w14:paraId="298B0C41" w14:textId="4F8A76C8" w:rsidR="00C556C0" w:rsidRPr="00C83D82" w:rsidRDefault="00C556C0" w:rsidP="00C556C0">
      <w:pPr>
        <w:jc w:val="both"/>
        <w:rPr>
          <w:rFonts w:ascii="Century Gothic" w:hAnsi="Century Gothic" w:cs="Arial"/>
          <w:bCs/>
          <w:sz w:val="18"/>
          <w:szCs w:val="18"/>
        </w:rPr>
      </w:pPr>
      <w:r w:rsidRPr="00C83D82">
        <w:rPr>
          <w:rFonts w:ascii="Century Gothic" w:hAnsi="Century Gothic" w:cs="Arial"/>
          <w:sz w:val="18"/>
          <w:szCs w:val="18"/>
        </w:rPr>
        <w:t xml:space="preserve">Organisation de fêtes 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818305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549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EC5549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160749926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50EEA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EC5549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  <w:r w:rsidR="00EC5549" w:rsidRPr="00C83D82">
        <w:rPr>
          <w:rFonts w:ascii="Century Gothic" w:hAnsi="Century Gothic" w:cs="Arial"/>
          <w:bCs/>
          <w:sz w:val="18"/>
          <w:szCs w:val="18"/>
        </w:rPr>
        <w:t xml:space="preserve"> </w:t>
      </w:r>
      <w:r w:rsidRPr="00C83D82">
        <w:rPr>
          <w:rFonts w:ascii="Century Gothic" w:hAnsi="Century Gothic" w:cs="Arial"/>
          <w:bCs/>
          <w:sz w:val="18"/>
          <w:szCs w:val="18"/>
        </w:rPr>
        <w:t>– Si oui (nombre, nature, dates) : JOINDRE PROGRAMME PREVISIONNEL</w:t>
      </w:r>
    </w:p>
    <w:p w14:paraId="5661F553" w14:textId="77777777" w:rsidR="00C556C0" w:rsidRPr="00C83D82" w:rsidRDefault="00C556C0" w:rsidP="00C556C0">
      <w:pPr>
        <w:jc w:val="both"/>
        <w:rPr>
          <w:rFonts w:ascii="Century Gothic" w:hAnsi="Century Gothic" w:cs="Arial"/>
          <w:sz w:val="18"/>
          <w:szCs w:val="18"/>
        </w:rPr>
      </w:pPr>
    </w:p>
    <w:p w14:paraId="070D5795" w14:textId="77777777" w:rsidR="00A47DD4" w:rsidRPr="00C83D82" w:rsidRDefault="00A47DD4" w:rsidP="00C556C0">
      <w:pPr>
        <w:jc w:val="both"/>
        <w:rPr>
          <w:rFonts w:ascii="Century Gothic" w:hAnsi="Century Gothic" w:cs="Arial"/>
          <w:sz w:val="18"/>
          <w:szCs w:val="18"/>
        </w:rPr>
      </w:pPr>
    </w:p>
    <w:p w14:paraId="25E5AE38" w14:textId="7AFB334A" w:rsidR="00C556C0" w:rsidRPr="00C83D82" w:rsidRDefault="00C556C0" w:rsidP="00C556C0">
      <w:pPr>
        <w:jc w:val="both"/>
        <w:rPr>
          <w:rFonts w:ascii="Century Gothic" w:hAnsi="Century Gothic" w:cs="Arial"/>
          <w:sz w:val="18"/>
          <w:szCs w:val="18"/>
        </w:rPr>
      </w:pPr>
      <w:r w:rsidRPr="00C83D82">
        <w:rPr>
          <w:rFonts w:ascii="Century Gothic" w:hAnsi="Century Gothic" w:cs="Arial"/>
          <w:sz w:val="18"/>
          <w:szCs w:val="18"/>
        </w:rPr>
        <w:t xml:space="preserve">Feux d’artifices :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887604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549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EC5549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412549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31FD0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EC5549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  <w:r w:rsidR="00EC5549" w:rsidRPr="00C83D82">
        <w:rPr>
          <w:rFonts w:ascii="Century Gothic" w:hAnsi="Century Gothic" w:cs="Arial"/>
          <w:b/>
          <w:sz w:val="18"/>
          <w:szCs w:val="18"/>
        </w:rPr>
        <w:t xml:space="preserve"> </w:t>
      </w:r>
      <w:r w:rsidRPr="00C83D82">
        <w:rPr>
          <w:rFonts w:ascii="Century Gothic" w:hAnsi="Century Gothic" w:cs="Arial"/>
          <w:b/>
          <w:sz w:val="18"/>
          <w:szCs w:val="18"/>
        </w:rPr>
        <w:t xml:space="preserve">- Préciser le « K » maximum : 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775971EF" w14:textId="77777777" w:rsidR="00C556C0" w:rsidRPr="00C83D82" w:rsidRDefault="00C556C0" w:rsidP="0055286C">
      <w:pPr>
        <w:pStyle w:val="Corpsdetexte"/>
        <w:spacing w:line="240" w:lineRule="atLeast"/>
        <w:rPr>
          <w:rFonts w:ascii="Century Gothic" w:hAnsi="Century Gothic"/>
          <w:sz w:val="18"/>
          <w:szCs w:val="18"/>
        </w:rPr>
      </w:pPr>
    </w:p>
    <w:p w14:paraId="3D74C4A0" w14:textId="582B6BDA" w:rsidR="0055286C" w:rsidRPr="00C83D82" w:rsidRDefault="0055286C" w:rsidP="0055286C">
      <w:pPr>
        <w:pStyle w:val="Paragraphedeliste"/>
        <w:spacing w:line="240" w:lineRule="atLeast"/>
        <w:ind w:left="0"/>
        <w:rPr>
          <w:rFonts w:ascii="Century Gothic" w:hAnsi="Century Gothic" w:cs="Arial"/>
          <w:b/>
          <w:bCs/>
          <w:sz w:val="18"/>
          <w:szCs w:val="18"/>
        </w:rPr>
      </w:pPr>
      <w:r w:rsidRPr="00C83D82">
        <w:rPr>
          <w:rFonts w:ascii="Century Gothic" w:hAnsi="Century Gothic" w:cs="Arial"/>
          <w:b/>
          <w:bCs/>
          <w:sz w:val="18"/>
          <w:szCs w:val="18"/>
        </w:rPr>
        <w:t>Mesures de sécurité :</w:t>
      </w:r>
      <w:r w:rsidR="00E3417C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 w:rsidRPr="00C0418A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  <w:r w:rsidR="00E3417C">
        <w:rPr>
          <w:rFonts w:ascii="Century Gothic" w:hAnsi="Century Gothic" w:cs="Arial"/>
          <w:sz w:val="18"/>
          <w:szCs w:val="18"/>
          <w:shd w:val="clear" w:color="auto" w:fill="F2F2F2" w:themeFill="background1" w:themeFillShade="F2"/>
        </w:rPr>
        <w:tab/>
      </w:r>
    </w:p>
    <w:p w14:paraId="43A8100E" w14:textId="77777777" w:rsidR="0055286C" w:rsidRPr="00C83D82" w:rsidRDefault="0055286C" w:rsidP="00236777">
      <w:pPr>
        <w:pStyle w:val="Paragraphedeliste"/>
        <w:spacing w:line="240" w:lineRule="auto"/>
        <w:ind w:left="0"/>
        <w:rPr>
          <w:rFonts w:ascii="Century Gothic" w:hAnsi="Century Gothic" w:cs="Arial"/>
          <w:b/>
          <w:bCs/>
          <w:sz w:val="18"/>
          <w:szCs w:val="18"/>
        </w:rPr>
      </w:pPr>
    </w:p>
    <w:p w14:paraId="217CD270" w14:textId="3243B2B9" w:rsidR="0055286C" w:rsidRPr="00E3417C" w:rsidRDefault="0055286C" w:rsidP="00E3417C">
      <w:pPr>
        <w:jc w:val="both"/>
        <w:rPr>
          <w:rFonts w:ascii="Century Gothic" w:hAnsi="Century Gothic" w:cs="Arial"/>
          <w:b/>
          <w:sz w:val="18"/>
          <w:szCs w:val="18"/>
        </w:rPr>
      </w:pPr>
      <w:r w:rsidRPr="00C83D82">
        <w:rPr>
          <w:rFonts w:ascii="Century Gothic" w:hAnsi="Century Gothic" w:cs="Arial"/>
          <w:sz w:val="18"/>
          <w:szCs w:val="18"/>
        </w:rPr>
        <w:t>- Gardiennage 24h/24h ?</w:t>
      </w:r>
      <w:r w:rsidR="00E3417C">
        <w:rPr>
          <w:rFonts w:ascii="Century Gothic" w:hAnsi="Century Gothic" w:cs="Arial"/>
          <w:sz w:val="18"/>
          <w:szCs w:val="18"/>
        </w:rPr>
        <w:t xml:space="preserve"> </w:t>
      </w:r>
      <w:r w:rsidR="00E3417C">
        <w:rPr>
          <w:rFonts w:ascii="Century Gothic" w:hAnsi="Century Gothic" w:cs="Arial"/>
          <w:sz w:val="18"/>
          <w:szCs w:val="18"/>
        </w:rPr>
        <w:tab/>
      </w:r>
      <w:r w:rsidR="00E3417C">
        <w:rPr>
          <w:rFonts w:ascii="Century Gothic" w:hAnsi="Century Gothic" w:cs="Arial"/>
          <w:sz w:val="18"/>
          <w:szCs w:val="18"/>
        </w:rPr>
        <w:tab/>
      </w:r>
      <w:r w:rsidR="00E3417C">
        <w:rPr>
          <w:rFonts w:ascii="Century Gothic" w:hAnsi="Century Gothic" w:cs="Arial"/>
          <w:sz w:val="18"/>
          <w:szCs w:val="18"/>
        </w:rPr>
        <w:tab/>
      </w:r>
      <w:r w:rsidR="00E3417C">
        <w:rPr>
          <w:rFonts w:ascii="Century Gothic" w:hAnsi="Century Gothic" w:cs="Arial"/>
          <w:sz w:val="18"/>
          <w:szCs w:val="18"/>
        </w:rPr>
        <w:tab/>
      </w:r>
      <w:r w:rsidR="00E3417C">
        <w:rPr>
          <w:rFonts w:ascii="Century Gothic" w:hAnsi="Century Gothic" w:cs="Arial"/>
          <w:sz w:val="18"/>
          <w:szCs w:val="18"/>
        </w:rPr>
        <w:tab/>
      </w:r>
      <w:r w:rsidR="00E3417C">
        <w:rPr>
          <w:rFonts w:ascii="Century Gothic" w:hAnsi="Century Gothic" w:cs="Arial"/>
          <w:sz w:val="18"/>
          <w:szCs w:val="18"/>
        </w:rPr>
        <w:tab/>
      </w:r>
      <w:r w:rsidR="00E3417C">
        <w:rPr>
          <w:rFonts w:ascii="Century Gothic" w:hAnsi="Century Gothic" w:cs="Arial"/>
          <w:sz w:val="18"/>
          <w:szCs w:val="18"/>
        </w:rPr>
        <w:tab/>
      </w:r>
      <w:r w:rsidR="00E3417C">
        <w:rPr>
          <w:rFonts w:ascii="Century Gothic" w:hAnsi="Century Gothic" w:cs="Arial"/>
          <w:sz w:val="18"/>
          <w:szCs w:val="18"/>
        </w:rPr>
        <w:tab/>
      </w:r>
      <w:r w:rsidR="00E3417C">
        <w:rPr>
          <w:rFonts w:ascii="Century Gothic" w:hAnsi="Century Gothic" w:cs="Arial"/>
          <w:sz w:val="18"/>
          <w:szCs w:val="18"/>
        </w:rPr>
        <w:tab/>
      </w:r>
      <w:sdt>
        <w:sdtPr>
          <w:rPr>
            <w:rFonts w:ascii="Century Gothic" w:hAnsi="Century Gothic" w:cs="Calibri"/>
            <w:b/>
            <w:sz w:val="18"/>
            <w:szCs w:val="18"/>
          </w:rPr>
          <w:id w:val="7535573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31FD0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E3417C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1214114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417C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E3417C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</w:p>
    <w:p w14:paraId="4CA1D500" w14:textId="77777777" w:rsidR="0055286C" w:rsidRPr="00C83D82" w:rsidRDefault="0055286C" w:rsidP="00236777">
      <w:pPr>
        <w:pStyle w:val="Paragraphedeliste"/>
        <w:spacing w:line="240" w:lineRule="auto"/>
        <w:rPr>
          <w:rFonts w:ascii="Century Gothic" w:hAnsi="Century Gothic" w:cs="Arial"/>
          <w:sz w:val="18"/>
          <w:szCs w:val="18"/>
        </w:rPr>
      </w:pPr>
    </w:p>
    <w:p w14:paraId="164D6DED" w14:textId="7F2D777E" w:rsidR="00E3417C" w:rsidRPr="00C83D82" w:rsidRDefault="0055286C" w:rsidP="00E3417C">
      <w:pPr>
        <w:jc w:val="both"/>
        <w:rPr>
          <w:rFonts w:ascii="Century Gothic" w:hAnsi="Century Gothic" w:cs="Arial"/>
          <w:b/>
          <w:sz w:val="18"/>
          <w:szCs w:val="18"/>
        </w:rPr>
      </w:pPr>
      <w:r w:rsidRPr="00C83D82">
        <w:rPr>
          <w:rFonts w:ascii="Century Gothic" w:hAnsi="Century Gothic" w:cs="Arial"/>
          <w:sz w:val="18"/>
          <w:szCs w:val="18"/>
        </w:rPr>
        <w:t>- Tous les immeubles, clôtures et portes sont-ils sous alarme ?</w:t>
      </w:r>
      <w:r w:rsidR="00331FD0">
        <w:rPr>
          <w:rFonts w:ascii="Century Gothic" w:hAnsi="Century Gothic" w:cs="Arial"/>
          <w:sz w:val="18"/>
          <w:szCs w:val="18"/>
        </w:rPr>
        <w:t xml:space="preserve"> A date non,</w:t>
      </w:r>
      <w:r w:rsidR="00E3417C">
        <w:rPr>
          <w:rFonts w:ascii="Century Gothic" w:hAnsi="Century Gothic" w:cs="Arial"/>
          <w:sz w:val="18"/>
          <w:szCs w:val="18"/>
        </w:rPr>
        <w:tab/>
      </w:r>
      <w:r w:rsidR="00E3417C">
        <w:rPr>
          <w:rFonts w:ascii="Century Gothic" w:hAnsi="Century Gothic" w:cs="Arial"/>
          <w:sz w:val="18"/>
          <w:szCs w:val="18"/>
        </w:rPr>
        <w:tab/>
      </w:r>
      <w:r w:rsidR="00E3417C">
        <w:rPr>
          <w:rFonts w:ascii="Century Gothic" w:hAnsi="Century Gothic" w:cs="Arial"/>
          <w:sz w:val="18"/>
          <w:szCs w:val="18"/>
        </w:rPr>
        <w:tab/>
      </w:r>
      <w:r w:rsidR="00E3417C">
        <w:rPr>
          <w:rFonts w:ascii="Century Gothic" w:hAnsi="Century Gothic" w:cs="Arial"/>
          <w:sz w:val="18"/>
          <w:szCs w:val="18"/>
        </w:rPr>
        <w:tab/>
        <w:t xml:space="preserve">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689798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417C">
            <w:rPr>
              <w:rFonts w:ascii="MS Gothic" w:eastAsia="MS Gothic" w:hAnsi="MS Gothic" w:cs="Calibri" w:hint="eastAsia"/>
              <w:b/>
              <w:sz w:val="18"/>
              <w:szCs w:val="18"/>
            </w:rPr>
            <w:t>☐</w:t>
          </w:r>
        </w:sdtContent>
      </w:sdt>
      <w:r w:rsidR="00E3417C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10805631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31FD0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E3417C" w:rsidRPr="00C83D82">
        <w:rPr>
          <w:rFonts w:ascii="Century Gothic" w:hAnsi="Century Gothic" w:cs="Calibri"/>
          <w:b/>
          <w:sz w:val="18"/>
          <w:szCs w:val="18"/>
        </w:rPr>
        <w:t xml:space="preserve"> NO</w:t>
      </w:r>
      <w:r w:rsidR="00E3417C">
        <w:rPr>
          <w:rFonts w:ascii="Century Gothic" w:hAnsi="Century Gothic" w:cs="Calibri"/>
          <w:b/>
          <w:sz w:val="18"/>
          <w:szCs w:val="18"/>
        </w:rPr>
        <w:t>N</w:t>
      </w:r>
    </w:p>
    <w:p w14:paraId="77753152" w14:textId="2A0E5707" w:rsidR="0055286C" w:rsidRDefault="0055286C" w:rsidP="0055286C">
      <w:pPr>
        <w:pStyle w:val="Paragraphedeliste"/>
        <w:spacing w:line="240" w:lineRule="atLeast"/>
        <w:rPr>
          <w:rFonts w:ascii="Century Gothic" w:hAnsi="Century Gothic" w:cs="Arial"/>
          <w:sz w:val="18"/>
          <w:szCs w:val="18"/>
        </w:rPr>
      </w:pPr>
    </w:p>
    <w:p w14:paraId="11CAF2A5" w14:textId="67C87CF9" w:rsidR="0055286C" w:rsidRPr="00E3417C" w:rsidRDefault="0055286C" w:rsidP="00E3417C">
      <w:pPr>
        <w:spacing w:line="240" w:lineRule="atLeast"/>
        <w:rPr>
          <w:rFonts w:ascii="Century Gothic" w:hAnsi="Century Gothic" w:cs="Arial"/>
          <w:sz w:val="18"/>
          <w:szCs w:val="18"/>
        </w:rPr>
      </w:pPr>
      <w:r w:rsidRPr="00E3417C">
        <w:rPr>
          <w:rFonts w:ascii="Century Gothic" w:hAnsi="Century Gothic" w:cs="Arial"/>
          <w:sz w:val="18"/>
          <w:szCs w:val="18"/>
        </w:rPr>
        <w:t>- Y-a-t-il des caméras de surv</w:t>
      </w:r>
      <w:r w:rsidR="005208E3" w:rsidRPr="00E3417C">
        <w:rPr>
          <w:rFonts w:ascii="Century Gothic" w:hAnsi="Century Gothic" w:cs="Arial"/>
          <w:sz w:val="18"/>
          <w:szCs w:val="18"/>
        </w:rPr>
        <w:t>e</w:t>
      </w:r>
      <w:r w:rsidRPr="00E3417C">
        <w:rPr>
          <w:rFonts w:ascii="Century Gothic" w:hAnsi="Century Gothic" w:cs="Arial"/>
          <w:sz w:val="18"/>
          <w:szCs w:val="18"/>
        </w:rPr>
        <w:t>illance ?</w:t>
      </w:r>
      <w:r w:rsidR="00E3417C">
        <w:rPr>
          <w:rFonts w:ascii="Century Gothic" w:hAnsi="Century Gothic" w:cs="Arial"/>
          <w:sz w:val="18"/>
          <w:szCs w:val="18"/>
        </w:rPr>
        <w:t xml:space="preserve">   </w:t>
      </w:r>
      <w:r w:rsidR="00E3417C" w:rsidRPr="00E3417C">
        <w:rPr>
          <w:rFonts w:ascii="Century Gothic" w:hAnsi="Century Gothic" w:cs="Arial"/>
          <w:sz w:val="18"/>
          <w:szCs w:val="18"/>
        </w:rPr>
        <w:tab/>
      </w:r>
      <w:r w:rsidR="00E3417C" w:rsidRPr="00E3417C">
        <w:rPr>
          <w:rFonts w:ascii="Century Gothic" w:hAnsi="Century Gothic" w:cs="Arial"/>
          <w:sz w:val="18"/>
          <w:szCs w:val="18"/>
        </w:rPr>
        <w:tab/>
      </w:r>
      <w:r w:rsidR="00E3417C" w:rsidRPr="00E3417C">
        <w:rPr>
          <w:rFonts w:ascii="Century Gothic" w:hAnsi="Century Gothic" w:cs="Arial"/>
          <w:sz w:val="18"/>
          <w:szCs w:val="18"/>
        </w:rPr>
        <w:tab/>
      </w:r>
      <w:r w:rsidR="00E3417C">
        <w:rPr>
          <w:rFonts w:ascii="Century Gothic" w:hAnsi="Century Gothic" w:cs="Arial"/>
          <w:sz w:val="18"/>
          <w:szCs w:val="18"/>
        </w:rPr>
        <w:tab/>
      </w:r>
      <w:r w:rsidR="00E3417C">
        <w:rPr>
          <w:rFonts w:ascii="Century Gothic" w:hAnsi="Century Gothic" w:cs="Arial"/>
          <w:sz w:val="18"/>
          <w:szCs w:val="18"/>
        </w:rPr>
        <w:tab/>
      </w:r>
      <w:r w:rsidR="00E3417C">
        <w:rPr>
          <w:rFonts w:ascii="Century Gothic" w:hAnsi="Century Gothic" w:cs="Arial"/>
          <w:sz w:val="18"/>
          <w:szCs w:val="18"/>
        </w:rPr>
        <w:tab/>
      </w:r>
      <w:r w:rsidR="00E3417C">
        <w:rPr>
          <w:rFonts w:ascii="Century Gothic" w:hAnsi="Century Gothic" w:cs="Arial"/>
          <w:sz w:val="18"/>
          <w:szCs w:val="18"/>
        </w:rPr>
        <w:tab/>
        <w:t xml:space="preserve">              </w:t>
      </w:r>
      <w:r w:rsidR="00E3417C" w:rsidRPr="00E3417C">
        <w:rPr>
          <w:rFonts w:ascii="Century Gothic" w:hAnsi="Century Gothic" w:cs="Arial"/>
          <w:sz w:val="18"/>
          <w:szCs w:val="18"/>
        </w:rPr>
        <w:tab/>
      </w:r>
      <w:sdt>
        <w:sdtPr>
          <w:rPr>
            <w:rFonts w:ascii="MS Gothic" w:eastAsia="MS Gothic" w:hAnsi="MS Gothic" w:cs="Calibri"/>
            <w:b/>
            <w:sz w:val="18"/>
            <w:szCs w:val="18"/>
          </w:rPr>
          <w:id w:val="269897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31FD0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E3417C" w:rsidRPr="00E3417C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Segoe UI Symbol" w:eastAsia="MS Gothic" w:hAnsi="Segoe UI Symbol" w:cs="Segoe UI Symbol"/>
            <w:b/>
            <w:sz w:val="18"/>
            <w:szCs w:val="18"/>
          </w:rPr>
          <w:id w:val="-1853791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417C" w:rsidRPr="00E3417C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E3417C" w:rsidRPr="00E3417C">
        <w:rPr>
          <w:rFonts w:ascii="Century Gothic" w:hAnsi="Century Gothic" w:cs="Calibri"/>
          <w:b/>
          <w:sz w:val="18"/>
          <w:szCs w:val="18"/>
        </w:rPr>
        <w:t xml:space="preserve"> NON</w:t>
      </w:r>
    </w:p>
    <w:p w14:paraId="31CB6FEB" w14:textId="77777777" w:rsidR="0055286C" w:rsidRPr="00C83D82" w:rsidRDefault="0055286C" w:rsidP="00236777">
      <w:pPr>
        <w:pStyle w:val="Paragraphedeliste"/>
        <w:spacing w:line="240" w:lineRule="auto"/>
        <w:rPr>
          <w:rFonts w:ascii="Century Gothic" w:hAnsi="Century Gothic" w:cs="Arial"/>
          <w:sz w:val="18"/>
          <w:szCs w:val="18"/>
        </w:rPr>
      </w:pPr>
    </w:p>
    <w:p w14:paraId="64916B40" w14:textId="767F455E" w:rsidR="0055286C" w:rsidRPr="00E3417C" w:rsidRDefault="0055286C" w:rsidP="00E3417C">
      <w:pPr>
        <w:spacing w:line="240" w:lineRule="atLeast"/>
        <w:rPr>
          <w:rFonts w:ascii="Century Gothic" w:hAnsi="Century Gothic" w:cs="Arial"/>
          <w:sz w:val="18"/>
          <w:szCs w:val="18"/>
        </w:rPr>
      </w:pPr>
      <w:r w:rsidRPr="00E3417C">
        <w:rPr>
          <w:rFonts w:ascii="Century Gothic" w:hAnsi="Century Gothic" w:cs="Arial"/>
          <w:sz w:val="18"/>
          <w:szCs w:val="18"/>
        </w:rPr>
        <w:t>- Y-a-t-il des contrôles de documents (notamment l’entrée et la</w:t>
      </w:r>
      <w:r w:rsidR="005208E3" w:rsidRPr="00E3417C">
        <w:rPr>
          <w:rFonts w:ascii="Century Gothic" w:hAnsi="Century Gothic" w:cs="Arial"/>
          <w:sz w:val="18"/>
          <w:szCs w:val="18"/>
        </w:rPr>
        <w:t xml:space="preserve"> </w:t>
      </w:r>
      <w:r w:rsidRPr="00E3417C">
        <w:rPr>
          <w:rFonts w:ascii="Century Gothic" w:hAnsi="Century Gothic" w:cs="Arial"/>
          <w:sz w:val="18"/>
          <w:szCs w:val="18"/>
        </w:rPr>
        <w:t>sortie des camions) ?</w:t>
      </w:r>
      <w:r w:rsidR="00E3417C">
        <w:rPr>
          <w:rFonts w:ascii="Century Gothic" w:hAnsi="Century Gothic" w:cs="Arial"/>
          <w:sz w:val="18"/>
          <w:szCs w:val="18"/>
        </w:rPr>
        <w:tab/>
      </w:r>
      <w:r w:rsidR="00E3417C">
        <w:rPr>
          <w:rFonts w:ascii="Century Gothic" w:hAnsi="Century Gothic" w:cs="Arial"/>
          <w:sz w:val="18"/>
          <w:szCs w:val="18"/>
        </w:rPr>
        <w:tab/>
        <w:t xml:space="preserve">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6870321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31FD0">
            <w:rPr>
              <w:rFonts w:ascii="MS Gothic" w:eastAsia="MS Gothic" w:hAnsi="MS Gothic" w:cs="Calibri" w:hint="eastAsia"/>
              <w:b/>
              <w:sz w:val="18"/>
              <w:szCs w:val="18"/>
            </w:rPr>
            <w:t>☒</w:t>
          </w:r>
        </w:sdtContent>
      </w:sdt>
      <w:r w:rsidR="00E3417C" w:rsidRPr="00C83D82">
        <w:rPr>
          <w:rFonts w:ascii="Century Gothic" w:hAnsi="Century Gothic" w:cs="Calibri"/>
          <w:b/>
          <w:sz w:val="18"/>
          <w:szCs w:val="18"/>
        </w:rPr>
        <w:t xml:space="preserve"> OUI / </w:t>
      </w:r>
      <w:sdt>
        <w:sdtPr>
          <w:rPr>
            <w:rFonts w:ascii="Century Gothic" w:hAnsi="Century Gothic" w:cs="Calibri"/>
            <w:b/>
            <w:sz w:val="18"/>
            <w:szCs w:val="18"/>
          </w:rPr>
          <w:id w:val="-1852477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417C" w:rsidRPr="00C83D82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E3417C" w:rsidRPr="00C83D82">
        <w:rPr>
          <w:rFonts w:ascii="Century Gothic" w:hAnsi="Century Gothic" w:cs="Calibri"/>
          <w:b/>
          <w:sz w:val="18"/>
          <w:szCs w:val="18"/>
        </w:rPr>
        <w:t xml:space="preserve"> NON</w:t>
      </w:r>
    </w:p>
    <w:p w14:paraId="39CC7122" w14:textId="77777777" w:rsidR="0055286C" w:rsidRPr="00C83D82" w:rsidRDefault="0055286C" w:rsidP="00236777">
      <w:pPr>
        <w:pStyle w:val="Paragraphedeliste"/>
        <w:spacing w:line="240" w:lineRule="auto"/>
        <w:ind w:left="0" w:firstLine="708"/>
        <w:rPr>
          <w:rFonts w:ascii="Century Gothic" w:hAnsi="Century Gothic" w:cs="Arial"/>
          <w:sz w:val="18"/>
          <w:szCs w:val="18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537"/>
      </w:tblGrid>
      <w:tr w:rsidR="00E3417C" w14:paraId="09647560" w14:textId="77777777" w:rsidTr="00E3417C">
        <w:tc>
          <w:tcPr>
            <w:tcW w:w="5000" w:type="pct"/>
          </w:tcPr>
          <w:p w14:paraId="4FE618D0" w14:textId="4FF21A6B" w:rsidR="00E3417C" w:rsidRDefault="00E3417C" w:rsidP="00E3417C">
            <w:pPr>
              <w:spacing w:line="240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E3417C">
              <w:rPr>
                <w:rFonts w:ascii="Century Gothic" w:hAnsi="Century Gothic" w:cs="Arial"/>
                <w:sz w:val="18"/>
                <w:szCs w:val="18"/>
              </w:rPr>
              <w:t>- Autres mesures (à préciser)</w:t>
            </w:r>
          </w:p>
          <w:p w14:paraId="079D5A0F" w14:textId="77777777" w:rsidR="00E3417C" w:rsidRDefault="00E3417C" w:rsidP="00E3417C">
            <w:pPr>
              <w:spacing w:line="240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14:paraId="704E5D76" w14:textId="275E2A54" w:rsidR="00E3417C" w:rsidRDefault="00E3417C" w:rsidP="00E3417C">
            <w:pPr>
              <w:spacing w:line="240" w:lineRule="atLeast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731CFAFE" w14:textId="75EFA5B1" w:rsidR="00C556C0" w:rsidRPr="00E3417C" w:rsidRDefault="00C556C0" w:rsidP="00E3417C">
      <w:pPr>
        <w:spacing w:line="240" w:lineRule="atLeast"/>
        <w:rPr>
          <w:rFonts w:ascii="Century Gothic" w:hAnsi="Century Gothic" w:cs="Arial"/>
          <w:sz w:val="18"/>
          <w:szCs w:val="18"/>
        </w:rPr>
      </w:pPr>
    </w:p>
    <w:sectPr w:rsidR="00C556C0" w:rsidRPr="00E3417C" w:rsidSect="00E3417C">
      <w:footerReference w:type="default" r:id="rId8"/>
      <w:headerReference w:type="first" r:id="rId9"/>
      <w:pgSz w:w="11907" w:h="16840"/>
      <w:pgMar w:top="851" w:right="680" w:bottom="851" w:left="680" w:header="720" w:footer="50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15DC3" w14:textId="77777777" w:rsidR="00E52636" w:rsidRDefault="00E52636">
      <w:r>
        <w:separator/>
      </w:r>
    </w:p>
  </w:endnote>
  <w:endnote w:type="continuationSeparator" w:id="0">
    <w:p w14:paraId="63FCE1AA" w14:textId="77777777" w:rsidR="00E52636" w:rsidRDefault="00E5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A6D4" w14:textId="0C8B4747" w:rsidR="0055286C" w:rsidRDefault="0055286C" w:rsidP="004301E2">
    <w:pPr>
      <w:pStyle w:val="Pieddepage"/>
      <w:jc w:val="center"/>
      <w:rPr>
        <w:rFonts w:ascii="Arial" w:hAnsi="Arial" w:cs="Arial"/>
        <w:sz w:val="14"/>
        <w:szCs w:val="18"/>
      </w:rPr>
    </w:pPr>
    <w:r w:rsidRPr="00A909AC">
      <w:rPr>
        <w:rFonts w:ascii="Arial" w:hAnsi="Arial" w:cs="Arial"/>
        <w:sz w:val="14"/>
        <w:szCs w:val="18"/>
      </w:rPr>
      <w:t xml:space="preserve">Page </w:t>
    </w:r>
    <w:r w:rsidRPr="00A909AC">
      <w:rPr>
        <w:rFonts w:ascii="Arial" w:hAnsi="Arial" w:cs="Arial"/>
        <w:sz w:val="14"/>
        <w:szCs w:val="18"/>
      </w:rPr>
      <w:fldChar w:fldCharType="begin"/>
    </w:r>
    <w:r w:rsidRPr="00A909AC">
      <w:rPr>
        <w:rFonts w:ascii="Arial" w:hAnsi="Arial" w:cs="Arial"/>
        <w:sz w:val="14"/>
        <w:szCs w:val="18"/>
      </w:rPr>
      <w:instrText xml:space="preserve"> PAGE </w:instrText>
    </w:r>
    <w:r w:rsidRPr="00A909AC">
      <w:rPr>
        <w:rFonts w:ascii="Arial" w:hAnsi="Arial" w:cs="Arial"/>
        <w:sz w:val="14"/>
        <w:szCs w:val="18"/>
      </w:rPr>
      <w:fldChar w:fldCharType="separate"/>
    </w:r>
    <w:r w:rsidR="006401AE">
      <w:rPr>
        <w:rFonts w:ascii="Arial" w:hAnsi="Arial" w:cs="Arial"/>
        <w:noProof/>
        <w:sz w:val="14"/>
        <w:szCs w:val="18"/>
      </w:rPr>
      <w:t>5</w:t>
    </w:r>
    <w:r w:rsidRPr="00A909AC">
      <w:rPr>
        <w:rFonts w:ascii="Arial" w:hAnsi="Arial" w:cs="Arial"/>
        <w:sz w:val="14"/>
        <w:szCs w:val="18"/>
      </w:rPr>
      <w:fldChar w:fldCharType="end"/>
    </w:r>
    <w:r w:rsidRPr="00A909AC">
      <w:rPr>
        <w:rFonts w:ascii="Arial" w:hAnsi="Arial" w:cs="Arial"/>
        <w:sz w:val="14"/>
        <w:szCs w:val="18"/>
      </w:rPr>
      <w:t xml:space="preserve"> sur </w:t>
    </w:r>
    <w:r w:rsidRPr="00A909AC">
      <w:rPr>
        <w:rFonts w:ascii="Arial" w:hAnsi="Arial" w:cs="Arial"/>
        <w:sz w:val="14"/>
        <w:szCs w:val="18"/>
      </w:rPr>
      <w:fldChar w:fldCharType="begin"/>
    </w:r>
    <w:r w:rsidRPr="00A909AC">
      <w:rPr>
        <w:rFonts w:ascii="Arial" w:hAnsi="Arial" w:cs="Arial"/>
        <w:sz w:val="14"/>
        <w:szCs w:val="18"/>
      </w:rPr>
      <w:instrText xml:space="preserve"> NUMPAGES </w:instrText>
    </w:r>
    <w:r w:rsidRPr="00A909AC">
      <w:rPr>
        <w:rFonts w:ascii="Arial" w:hAnsi="Arial" w:cs="Arial"/>
        <w:sz w:val="14"/>
        <w:szCs w:val="18"/>
      </w:rPr>
      <w:fldChar w:fldCharType="separate"/>
    </w:r>
    <w:r w:rsidR="006401AE">
      <w:rPr>
        <w:rFonts w:ascii="Arial" w:hAnsi="Arial" w:cs="Arial"/>
        <w:noProof/>
        <w:sz w:val="14"/>
        <w:szCs w:val="18"/>
      </w:rPr>
      <w:t>5</w:t>
    </w:r>
    <w:r w:rsidRPr="00A909AC">
      <w:rPr>
        <w:rFonts w:ascii="Arial" w:hAnsi="Arial" w:cs="Arial"/>
        <w:sz w:val="14"/>
        <w:szCs w:val="18"/>
      </w:rPr>
      <w:fldChar w:fldCharType="end"/>
    </w:r>
  </w:p>
  <w:p w14:paraId="4359CC30" w14:textId="6EE1E757" w:rsidR="004301E2" w:rsidRPr="00A909AC" w:rsidRDefault="004301E2" w:rsidP="004301E2">
    <w:pPr>
      <w:pStyle w:val="Pieddepage"/>
      <w:rPr>
        <w:rFonts w:ascii="Arial" w:hAnsi="Arial" w:cs="Arial"/>
        <w:sz w:val="14"/>
        <w:szCs w:val="18"/>
      </w:rPr>
    </w:pPr>
    <w:r>
      <w:rPr>
        <w:rFonts w:ascii="Century Gothic" w:hAnsi="Century Gothic" w:cs="Arial"/>
        <w:sz w:val="14"/>
        <w:szCs w:val="18"/>
      </w:rPr>
      <w:t>Appréciation Port - 20</w:t>
    </w:r>
    <w:r w:rsidR="00E3417C">
      <w:rPr>
        <w:rFonts w:ascii="Century Gothic" w:hAnsi="Century Gothic" w:cs="Arial"/>
        <w:sz w:val="14"/>
        <w:szCs w:val="18"/>
      </w:rPr>
      <w:t>2</w:t>
    </w:r>
    <w:r w:rsidR="00AD1B8B">
      <w:rPr>
        <w:rFonts w:ascii="Century Gothic" w:hAnsi="Century Gothic" w:cs="Arial"/>
        <w:sz w:val="14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E59C4" w14:textId="77777777" w:rsidR="00E52636" w:rsidRDefault="00E52636">
      <w:r>
        <w:separator/>
      </w:r>
    </w:p>
  </w:footnote>
  <w:footnote w:type="continuationSeparator" w:id="0">
    <w:p w14:paraId="468B0862" w14:textId="77777777" w:rsidR="00E52636" w:rsidRDefault="00E52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5DB7E" w14:textId="77777777" w:rsidR="00C83D82" w:rsidRDefault="006F15D1">
    <w:pPr>
      <w:pStyle w:val="En-tte"/>
    </w:pPr>
    <w:r>
      <w:rPr>
        <w:rFonts w:ascii="Century Gothic" w:hAnsi="Century Gothic" w:cstheme="minorHAnsi"/>
        <w:b/>
        <w:noProof/>
        <w:sz w:val="24"/>
        <w:u w:val="single"/>
      </w:rPr>
      <w:drawing>
        <wp:anchor distT="0" distB="0" distL="114300" distR="114300" simplePos="0" relativeHeight="251663360" behindDoc="0" locked="1" layoutInCell="1" allowOverlap="1" wp14:anchorId="4A35ADE6" wp14:editId="085D224E">
          <wp:simplePos x="0" y="0"/>
          <wp:positionH relativeFrom="margin">
            <wp:posOffset>-53340</wp:posOffset>
          </wp:positionH>
          <wp:positionV relativeFrom="topMargin">
            <wp:posOffset>284480</wp:posOffset>
          </wp:positionV>
          <wp:extent cx="690880" cy="262255"/>
          <wp:effectExtent l="0" t="0" r="0" b="4445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880" cy="262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02F6F"/>
    <w:multiLevelType w:val="hybridMultilevel"/>
    <w:tmpl w:val="D1C89ED4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AFB158C"/>
    <w:multiLevelType w:val="hybridMultilevel"/>
    <w:tmpl w:val="E57ED4B6"/>
    <w:lvl w:ilvl="0" w:tplc="03E4AE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CE33CA6"/>
    <w:multiLevelType w:val="hybridMultilevel"/>
    <w:tmpl w:val="95A07F8C"/>
    <w:lvl w:ilvl="0" w:tplc="9BD855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B13C0"/>
    <w:multiLevelType w:val="multilevel"/>
    <w:tmpl w:val="D83A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3B7A56"/>
    <w:multiLevelType w:val="hybridMultilevel"/>
    <w:tmpl w:val="76365BC0"/>
    <w:lvl w:ilvl="0" w:tplc="3EE43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47E24"/>
    <w:multiLevelType w:val="hybridMultilevel"/>
    <w:tmpl w:val="EB083C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71400"/>
    <w:multiLevelType w:val="hybridMultilevel"/>
    <w:tmpl w:val="D25CC75C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45923BA8"/>
    <w:multiLevelType w:val="hybridMultilevel"/>
    <w:tmpl w:val="5B3C71F6"/>
    <w:lvl w:ilvl="0" w:tplc="2D6849B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74EF4"/>
    <w:multiLevelType w:val="hybridMultilevel"/>
    <w:tmpl w:val="910C0064"/>
    <w:lvl w:ilvl="0" w:tplc="3B56AD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64C40"/>
    <w:multiLevelType w:val="multilevel"/>
    <w:tmpl w:val="3C2E2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144970"/>
    <w:multiLevelType w:val="hybridMultilevel"/>
    <w:tmpl w:val="CB087A52"/>
    <w:lvl w:ilvl="0" w:tplc="BBDEE556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b/>
        <w:sz w:val="2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31949A6"/>
    <w:multiLevelType w:val="hybridMultilevel"/>
    <w:tmpl w:val="C374C2A4"/>
    <w:lvl w:ilvl="0" w:tplc="A852CC5E">
      <w:start w:val="3"/>
      <w:numFmt w:val="bullet"/>
      <w:lvlText w:val="-"/>
      <w:lvlJc w:val="left"/>
      <w:pPr>
        <w:tabs>
          <w:tab w:val="num" w:pos="2697"/>
        </w:tabs>
        <w:ind w:left="26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137"/>
        </w:tabs>
        <w:ind w:left="4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57"/>
        </w:tabs>
        <w:ind w:left="4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77"/>
        </w:tabs>
        <w:ind w:left="557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97"/>
        </w:tabs>
        <w:ind w:left="6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017"/>
        </w:tabs>
        <w:ind w:left="7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737"/>
        </w:tabs>
        <w:ind w:left="773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57"/>
        </w:tabs>
        <w:ind w:left="845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1"/>
  </w:num>
  <w:num w:numId="4">
    <w:abstractNumId w:val="9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  <w:num w:numId="11">
    <w:abstractNumId w:val="4"/>
  </w:num>
  <w:num w:numId="12">
    <w:abstractNumId w:val="4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54"/>
    <w:rsid w:val="0000344E"/>
    <w:rsid w:val="000255D5"/>
    <w:rsid w:val="00027FB4"/>
    <w:rsid w:val="00032AFC"/>
    <w:rsid w:val="00066FBC"/>
    <w:rsid w:val="00075C0A"/>
    <w:rsid w:val="00085A0F"/>
    <w:rsid w:val="000A012D"/>
    <w:rsid w:val="000B720B"/>
    <w:rsid w:val="000E7E76"/>
    <w:rsid w:val="00105792"/>
    <w:rsid w:val="00107446"/>
    <w:rsid w:val="00125E09"/>
    <w:rsid w:val="00156554"/>
    <w:rsid w:val="001576E8"/>
    <w:rsid w:val="00171E4B"/>
    <w:rsid w:val="001734E8"/>
    <w:rsid w:val="001819EC"/>
    <w:rsid w:val="00187E5A"/>
    <w:rsid w:val="0019082C"/>
    <w:rsid w:val="0019132E"/>
    <w:rsid w:val="001A198C"/>
    <w:rsid w:val="001A77AA"/>
    <w:rsid w:val="001B64DF"/>
    <w:rsid w:val="001C2D6D"/>
    <w:rsid w:val="001F0077"/>
    <w:rsid w:val="002056FB"/>
    <w:rsid w:val="0022069B"/>
    <w:rsid w:val="00236777"/>
    <w:rsid w:val="002454AD"/>
    <w:rsid w:val="00274C48"/>
    <w:rsid w:val="00275AD5"/>
    <w:rsid w:val="00283A35"/>
    <w:rsid w:val="00284579"/>
    <w:rsid w:val="00290B2B"/>
    <w:rsid w:val="00296674"/>
    <w:rsid w:val="00296DBD"/>
    <w:rsid w:val="002D3699"/>
    <w:rsid w:val="002F53AF"/>
    <w:rsid w:val="00313201"/>
    <w:rsid w:val="00330C9A"/>
    <w:rsid w:val="00331FD0"/>
    <w:rsid w:val="00343D92"/>
    <w:rsid w:val="00351CE1"/>
    <w:rsid w:val="003565DB"/>
    <w:rsid w:val="00361B43"/>
    <w:rsid w:val="00376A49"/>
    <w:rsid w:val="00377794"/>
    <w:rsid w:val="0037787B"/>
    <w:rsid w:val="00395692"/>
    <w:rsid w:val="003A0F99"/>
    <w:rsid w:val="003B29CE"/>
    <w:rsid w:val="003C5675"/>
    <w:rsid w:val="003D4095"/>
    <w:rsid w:val="003D591F"/>
    <w:rsid w:val="003E1976"/>
    <w:rsid w:val="003E7109"/>
    <w:rsid w:val="003F0E30"/>
    <w:rsid w:val="003F2631"/>
    <w:rsid w:val="004012E9"/>
    <w:rsid w:val="004074FC"/>
    <w:rsid w:val="004301E2"/>
    <w:rsid w:val="0043324A"/>
    <w:rsid w:val="00434080"/>
    <w:rsid w:val="00435C71"/>
    <w:rsid w:val="00442350"/>
    <w:rsid w:val="00455FF2"/>
    <w:rsid w:val="00456E56"/>
    <w:rsid w:val="004721D0"/>
    <w:rsid w:val="00481283"/>
    <w:rsid w:val="004A00DD"/>
    <w:rsid w:val="004B0AB7"/>
    <w:rsid w:val="004C41DC"/>
    <w:rsid w:val="004D6AF5"/>
    <w:rsid w:val="004E372D"/>
    <w:rsid w:val="00503F62"/>
    <w:rsid w:val="005208E3"/>
    <w:rsid w:val="0052313C"/>
    <w:rsid w:val="00524363"/>
    <w:rsid w:val="00530585"/>
    <w:rsid w:val="0053573C"/>
    <w:rsid w:val="00541A2E"/>
    <w:rsid w:val="0054747D"/>
    <w:rsid w:val="00550EEA"/>
    <w:rsid w:val="0055286C"/>
    <w:rsid w:val="0055581B"/>
    <w:rsid w:val="00562140"/>
    <w:rsid w:val="005901AC"/>
    <w:rsid w:val="005B3695"/>
    <w:rsid w:val="005B3DE1"/>
    <w:rsid w:val="005C4898"/>
    <w:rsid w:val="005E7254"/>
    <w:rsid w:val="005F1FA2"/>
    <w:rsid w:val="005F70EA"/>
    <w:rsid w:val="00600E29"/>
    <w:rsid w:val="00604BAC"/>
    <w:rsid w:val="006062BE"/>
    <w:rsid w:val="0061438E"/>
    <w:rsid w:val="006216C5"/>
    <w:rsid w:val="006401AE"/>
    <w:rsid w:val="00642BB6"/>
    <w:rsid w:val="00651EE1"/>
    <w:rsid w:val="0065294F"/>
    <w:rsid w:val="00653A3E"/>
    <w:rsid w:val="00657423"/>
    <w:rsid w:val="006727B0"/>
    <w:rsid w:val="00674ABF"/>
    <w:rsid w:val="00692DF4"/>
    <w:rsid w:val="0069560D"/>
    <w:rsid w:val="006A30E3"/>
    <w:rsid w:val="006D2E3C"/>
    <w:rsid w:val="006D799D"/>
    <w:rsid w:val="006E4915"/>
    <w:rsid w:val="006E551E"/>
    <w:rsid w:val="006F15D1"/>
    <w:rsid w:val="00716DC4"/>
    <w:rsid w:val="007234A7"/>
    <w:rsid w:val="00724DE0"/>
    <w:rsid w:val="00727E9F"/>
    <w:rsid w:val="007427F8"/>
    <w:rsid w:val="00763A5E"/>
    <w:rsid w:val="00776535"/>
    <w:rsid w:val="007808C6"/>
    <w:rsid w:val="00780F73"/>
    <w:rsid w:val="0078567C"/>
    <w:rsid w:val="00790BAF"/>
    <w:rsid w:val="007A35CF"/>
    <w:rsid w:val="007A4D52"/>
    <w:rsid w:val="007A7093"/>
    <w:rsid w:val="007C15E6"/>
    <w:rsid w:val="007C2FBE"/>
    <w:rsid w:val="00801708"/>
    <w:rsid w:val="0081005E"/>
    <w:rsid w:val="00811194"/>
    <w:rsid w:val="00814803"/>
    <w:rsid w:val="008267FE"/>
    <w:rsid w:val="00844E71"/>
    <w:rsid w:val="00850AD1"/>
    <w:rsid w:val="00850F54"/>
    <w:rsid w:val="00872F2E"/>
    <w:rsid w:val="008C7BFC"/>
    <w:rsid w:val="008E3DF2"/>
    <w:rsid w:val="00900406"/>
    <w:rsid w:val="00906AE8"/>
    <w:rsid w:val="00907AB0"/>
    <w:rsid w:val="00910148"/>
    <w:rsid w:val="00917606"/>
    <w:rsid w:val="009309C2"/>
    <w:rsid w:val="00933638"/>
    <w:rsid w:val="00952AA9"/>
    <w:rsid w:val="00972A3E"/>
    <w:rsid w:val="00996FA4"/>
    <w:rsid w:val="009A384F"/>
    <w:rsid w:val="009A7831"/>
    <w:rsid w:val="009B4B3A"/>
    <w:rsid w:val="009C0CE9"/>
    <w:rsid w:val="009C536D"/>
    <w:rsid w:val="009E6582"/>
    <w:rsid w:val="00A10B10"/>
    <w:rsid w:val="00A11A8B"/>
    <w:rsid w:val="00A31AB4"/>
    <w:rsid w:val="00A35170"/>
    <w:rsid w:val="00A3688E"/>
    <w:rsid w:val="00A402E6"/>
    <w:rsid w:val="00A47DD4"/>
    <w:rsid w:val="00A5133F"/>
    <w:rsid w:val="00A52B4A"/>
    <w:rsid w:val="00A614DE"/>
    <w:rsid w:val="00A648A6"/>
    <w:rsid w:val="00A6571C"/>
    <w:rsid w:val="00A74945"/>
    <w:rsid w:val="00A909AC"/>
    <w:rsid w:val="00A95D02"/>
    <w:rsid w:val="00AC05F0"/>
    <w:rsid w:val="00AC756D"/>
    <w:rsid w:val="00AD1B8B"/>
    <w:rsid w:val="00AD4309"/>
    <w:rsid w:val="00AD6E7F"/>
    <w:rsid w:val="00AD74BB"/>
    <w:rsid w:val="00B11C0E"/>
    <w:rsid w:val="00B21F48"/>
    <w:rsid w:val="00B36248"/>
    <w:rsid w:val="00B46BF7"/>
    <w:rsid w:val="00B47221"/>
    <w:rsid w:val="00B73C99"/>
    <w:rsid w:val="00B773BE"/>
    <w:rsid w:val="00BB3CC3"/>
    <w:rsid w:val="00BB5226"/>
    <w:rsid w:val="00BB7A25"/>
    <w:rsid w:val="00BC0127"/>
    <w:rsid w:val="00BC5567"/>
    <w:rsid w:val="00BD0EB4"/>
    <w:rsid w:val="00BD41BF"/>
    <w:rsid w:val="00BE4F5E"/>
    <w:rsid w:val="00BF6B94"/>
    <w:rsid w:val="00C0418A"/>
    <w:rsid w:val="00C06FA2"/>
    <w:rsid w:val="00C373BF"/>
    <w:rsid w:val="00C42247"/>
    <w:rsid w:val="00C53ECE"/>
    <w:rsid w:val="00C556C0"/>
    <w:rsid w:val="00C55E45"/>
    <w:rsid w:val="00C83D82"/>
    <w:rsid w:val="00C875DB"/>
    <w:rsid w:val="00C90EFC"/>
    <w:rsid w:val="00C91BA8"/>
    <w:rsid w:val="00C91D6A"/>
    <w:rsid w:val="00C94FE9"/>
    <w:rsid w:val="00CA47FC"/>
    <w:rsid w:val="00CA6885"/>
    <w:rsid w:val="00CA6EB2"/>
    <w:rsid w:val="00CC6AFE"/>
    <w:rsid w:val="00CE68CC"/>
    <w:rsid w:val="00CE6C72"/>
    <w:rsid w:val="00CF1A76"/>
    <w:rsid w:val="00D04954"/>
    <w:rsid w:val="00D07D65"/>
    <w:rsid w:val="00D46001"/>
    <w:rsid w:val="00D50BA6"/>
    <w:rsid w:val="00D56C91"/>
    <w:rsid w:val="00D83D7A"/>
    <w:rsid w:val="00D96F7E"/>
    <w:rsid w:val="00DB3E1B"/>
    <w:rsid w:val="00DC4478"/>
    <w:rsid w:val="00DC60E7"/>
    <w:rsid w:val="00E206E6"/>
    <w:rsid w:val="00E32980"/>
    <w:rsid w:val="00E33662"/>
    <w:rsid w:val="00E3417C"/>
    <w:rsid w:val="00E372A5"/>
    <w:rsid w:val="00E52636"/>
    <w:rsid w:val="00E56233"/>
    <w:rsid w:val="00E65A6B"/>
    <w:rsid w:val="00E7204F"/>
    <w:rsid w:val="00E72BAC"/>
    <w:rsid w:val="00E72DD7"/>
    <w:rsid w:val="00E82100"/>
    <w:rsid w:val="00E91B02"/>
    <w:rsid w:val="00EA2A7B"/>
    <w:rsid w:val="00EC3813"/>
    <w:rsid w:val="00EC4237"/>
    <w:rsid w:val="00EC5549"/>
    <w:rsid w:val="00EE2908"/>
    <w:rsid w:val="00EE6649"/>
    <w:rsid w:val="00EF5881"/>
    <w:rsid w:val="00EF75AB"/>
    <w:rsid w:val="00F11396"/>
    <w:rsid w:val="00F13F36"/>
    <w:rsid w:val="00F14D9E"/>
    <w:rsid w:val="00F20B99"/>
    <w:rsid w:val="00F22479"/>
    <w:rsid w:val="00F23EEC"/>
    <w:rsid w:val="00F30C07"/>
    <w:rsid w:val="00F40CFC"/>
    <w:rsid w:val="00F46A15"/>
    <w:rsid w:val="00F50D2B"/>
    <w:rsid w:val="00F55DFC"/>
    <w:rsid w:val="00F72978"/>
    <w:rsid w:val="00F80B2D"/>
    <w:rsid w:val="00FB2568"/>
    <w:rsid w:val="00FC6FE1"/>
    <w:rsid w:val="00FE7F40"/>
    <w:rsid w:val="00FF60CF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EDBAFC"/>
  <w15:chartTrackingRefBased/>
  <w15:docId w15:val="{C0DCBBB6-C8AC-47CD-9772-F39A5A92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Bookman Old Style" w:hAnsi="Bookman Old Style"/>
    </w:rPr>
  </w:style>
  <w:style w:type="paragraph" w:styleId="Titre1">
    <w:name w:val="heading 1"/>
    <w:basedOn w:val="Corpsdetexte"/>
    <w:next w:val="Normal"/>
    <w:qFormat/>
    <w:rsid w:val="00C0418A"/>
    <w:pPr>
      <w:spacing w:line="240" w:lineRule="atLeast"/>
      <w:outlineLvl w:val="0"/>
    </w:pPr>
    <w:rPr>
      <w:rFonts w:ascii="Century Gothic" w:hAnsi="Century Gothic"/>
      <w:color w:val="155C6F" w:themeColor="text2" w:themeShade="BF"/>
      <w:sz w:val="20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sz w:val="22"/>
    </w:rPr>
  </w:style>
  <w:style w:type="paragraph" w:styleId="Titre3">
    <w:name w:val="heading 3"/>
    <w:basedOn w:val="Normal"/>
    <w:next w:val="Normal"/>
    <w:qFormat/>
    <w:pPr>
      <w:keepNext/>
      <w:ind w:left="8496"/>
      <w:jc w:val="both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rsid w:val="006727B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Titre">
    <w:name w:val="Title"/>
    <w:basedOn w:val="Normal"/>
    <w:qFormat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jc w:val="center"/>
    </w:pPr>
    <w:rPr>
      <w:b/>
      <w:sz w:val="28"/>
    </w:rPr>
  </w:style>
  <w:style w:type="paragraph" w:styleId="Corpsdetexte">
    <w:name w:val="Body Text"/>
    <w:basedOn w:val="Normal"/>
    <w:rPr>
      <w:rFonts w:ascii="Arial" w:hAnsi="Arial" w:cs="Arial"/>
      <w:b/>
      <w:bCs/>
      <w:sz w:val="24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i/>
      <w:sz w:val="24"/>
    </w:rPr>
  </w:style>
  <w:style w:type="paragraph" w:styleId="En-tte">
    <w:name w:val="header"/>
    <w:basedOn w:val="Normal"/>
    <w:rsid w:val="00BD0EB4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F2247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ev">
    <w:name w:val="Strong"/>
    <w:qFormat/>
    <w:rsid w:val="00F22479"/>
    <w:rPr>
      <w:b/>
      <w:bCs/>
    </w:rPr>
  </w:style>
  <w:style w:type="paragraph" w:customStyle="1" w:styleId="spip">
    <w:name w:val="spip"/>
    <w:basedOn w:val="Normal"/>
    <w:rsid w:val="006727B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850F54"/>
    <w:pPr>
      <w:overflowPunct w:val="0"/>
      <w:autoSpaceDE w:val="0"/>
      <w:autoSpaceDN w:val="0"/>
      <w:adjustRightInd w:val="0"/>
      <w:spacing w:line="264" w:lineRule="auto"/>
      <w:ind w:left="720"/>
      <w:contextualSpacing/>
      <w:jc w:val="both"/>
      <w:textAlignment w:val="baseline"/>
    </w:pPr>
    <w:rPr>
      <w:rFonts w:ascii="Arial" w:hAnsi="Arial"/>
    </w:rPr>
  </w:style>
  <w:style w:type="table" w:styleId="Grilledutableau">
    <w:name w:val="Table Grid"/>
    <w:basedOn w:val="TableauNormal"/>
    <w:rsid w:val="00552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4301E2"/>
    <w:rPr>
      <w:rFonts w:ascii="Bookman Old Style" w:hAnsi="Bookman Old Style"/>
    </w:rPr>
  </w:style>
  <w:style w:type="character" w:styleId="Textedelespacerserv">
    <w:name w:val="Placeholder Text"/>
    <w:basedOn w:val="Policepardfaut"/>
    <w:uiPriority w:val="99"/>
    <w:semiHidden/>
    <w:rsid w:val="00BE4F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0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5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08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89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299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609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4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7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83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99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5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76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6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55F37A546B41CFB5330C168CFD4B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C1F63-3A38-4726-AAB4-D769FC173C62}"/>
      </w:docPartPr>
      <w:docPartBody>
        <w:p w:rsidR="009F3151" w:rsidRDefault="0057734D" w:rsidP="0057734D">
          <w:pPr>
            <w:pStyle w:val="9F55F37A546B41CFB5330C168CFD4B12"/>
          </w:pPr>
          <w:r w:rsidRPr="00B668DA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13C227F46E443684EB540EA17FBE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A8216B-1698-4783-B357-4EC61416A7D8}"/>
      </w:docPartPr>
      <w:docPartBody>
        <w:p w:rsidR="009F3151" w:rsidRDefault="0057734D" w:rsidP="0057734D">
          <w:pPr>
            <w:pStyle w:val="8D13C227F46E443684EB540EA17FBE53"/>
          </w:pPr>
          <w:r w:rsidRPr="00B668DA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34D"/>
    <w:rsid w:val="003F08AE"/>
    <w:rsid w:val="0057734D"/>
    <w:rsid w:val="00693B22"/>
    <w:rsid w:val="009955F6"/>
    <w:rsid w:val="009F3151"/>
    <w:rsid w:val="00AC2D2F"/>
    <w:rsid w:val="00B2784F"/>
    <w:rsid w:val="00C8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7734D"/>
    <w:rPr>
      <w:color w:val="808080"/>
    </w:rPr>
  </w:style>
  <w:style w:type="paragraph" w:customStyle="1" w:styleId="9F55F37A546B41CFB5330C168CFD4B12">
    <w:name w:val="9F55F37A546B41CFB5330C168CFD4B12"/>
    <w:rsid w:val="0057734D"/>
  </w:style>
  <w:style w:type="paragraph" w:customStyle="1" w:styleId="8D13C227F46E443684EB540EA17FBE53">
    <w:name w:val="8D13C227F46E443684EB540EA17FBE53"/>
    <w:rsid w:val="005773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1C7C95"/>
      </a:dk2>
      <a:lt2>
        <a:srgbClr val="CFE2E7"/>
      </a:lt2>
      <a:accent1>
        <a:srgbClr val="353535"/>
      </a:accent1>
      <a:accent2>
        <a:srgbClr val="31B4E6"/>
      </a:accent2>
      <a:accent3>
        <a:srgbClr val="265991"/>
      </a:accent3>
      <a:accent4>
        <a:srgbClr val="7E40CC"/>
      </a:accent4>
      <a:accent5>
        <a:srgbClr val="B927E9"/>
      </a:accent5>
      <a:accent6>
        <a:srgbClr val="E833BF"/>
      </a:accent6>
      <a:hlink>
        <a:srgbClr val="2DA0F1"/>
      </a:hlink>
      <a:folHlink>
        <a:srgbClr val="7ED1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E097F-F3C3-48F6-94AA-A46E5AE8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1369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POUR LES SDIS</vt:lpstr>
    </vt:vector>
  </TitlesOfParts>
  <Company/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POUR LES SDIS</dc:title>
  <dc:subject/>
  <dc:creator>ACE</dc:creator>
  <cp:keywords/>
  <cp:lastModifiedBy>Clémentine Johanes</cp:lastModifiedBy>
  <cp:revision>2</cp:revision>
  <cp:lastPrinted>2006-07-28T12:14:00Z</cp:lastPrinted>
  <dcterms:created xsi:type="dcterms:W3CDTF">2025-09-17T15:45:00Z</dcterms:created>
  <dcterms:modified xsi:type="dcterms:W3CDTF">2025-09-17T15:45:00Z</dcterms:modified>
</cp:coreProperties>
</file>